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8439E">
                <w:rPr>
                  <w:rFonts w:asciiTheme="majorHAnsi" w:hAnsiTheme="majorHAnsi"/>
                  <w:sz w:val="20"/>
                  <w:szCs w:val="20"/>
                </w:rPr>
                <w:t>BU12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62209706" w:edGrp="everyone"/>
    <w:p w:rsidR="00AF3758" w:rsidRPr="00592A95" w:rsidRDefault="00136EB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161BB">
            <w:rPr>
              <w:rFonts w:ascii="MS Gothic" w:eastAsia="MS Gothic" w:hAnsi="MS Gothic" w:hint="eastAsia"/>
            </w:rPr>
            <w:t>☒</w:t>
          </w:r>
        </w:sdtContent>
      </w:sdt>
      <w:permEnd w:id="156220970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89592231" w:edGrp="everyone"/>
    <w:p w:rsidR="00AF3758" w:rsidRPr="00592A95" w:rsidRDefault="00136EB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1161BB">
            <w:rPr>
              <w:rFonts w:ascii="MS Gothic" w:eastAsia="MS Gothic" w:hAnsi="MS Gothic" w:hint="eastAsia"/>
            </w:rPr>
            <w:t>☐</w:t>
          </w:r>
        </w:sdtContent>
      </w:sdt>
      <w:permEnd w:id="14895922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86035667" w:edGrp="everyone"/>
          <w:p w:rsidR="00AF3758" w:rsidRPr="00592A95" w:rsidRDefault="00136EB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725C89">
                  <w:rPr>
                    <w:rFonts w:ascii="MS Gothic" w:eastAsia="MS Gothic" w:hAnsi="MS Gothic" w:hint="eastAsia"/>
                  </w:rPr>
                  <w:t>☒</w:t>
                </w:r>
              </w:sdtContent>
            </w:sdt>
            <w:permEnd w:id="1286035667"/>
            <w:r w:rsidR="00AF3758" w:rsidRPr="00592A95">
              <w:rPr>
                <w:rFonts w:asciiTheme="majorHAnsi" w:hAnsiTheme="majorHAnsi" w:cs="Arial"/>
                <w:b/>
                <w:sz w:val="20"/>
                <w:szCs w:val="20"/>
              </w:rPr>
              <w:t xml:space="preserve">New Course  or </w:t>
            </w:r>
            <w:permStart w:id="195680491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95680491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6A0487">
        <w:trPr>
          <w:trHeight w:val="1089"/>
        </w:trPr>
        <w:tc>
          <w:tcPr>
            <w:tcW w:w="5451" w:type="dxa"/>
            <w:vAlign w:val="center"/>
          </w:tcPr>
          <w:p w:rsidR="00001C04" w:rsidRPr="00592A95" w:rsidRDefault="00136EBF" w:rsidP="006A0487">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228061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2280610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101304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13047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36EBF" w:rsidP="006A0487">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1045655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456559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8022607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2260724"/>
              </w:sdtContent>
            </w:sdt>
          </w:p>
          <w:p w:rsidR="00001C04" w:rsidRPr="00592A95" w:rsidRDefault="00001C04" w:rsidP="006A0487">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6A0487">
        <w:trPr>
          <w:trHeight w:val="1089"/>
        </w:trPr>
        <w:tc>
          <w:tcPr>
            <w:tcW w:w="5451" w:type="dxa"/>
            <w:vAlign w:val="center"/>
          </w:tcPr>
          <w:p w:rsidR="00001C04" w:rsidRPr="00592A95" w:rsidRDefault="00136EBF" w:rsidP="00442762">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r w:rsidR="00442762">
                      <w:rPr>
                        <w:rFonts w:asciiTheme="majorHAnsi" w:hAnsiTheme="majorHAnsi"/>
                        <w:sz w:val="20"/>
                        <w:szCs w:val="20"/>
                      </w:rPr>
                      <w:t>John Robertson</w:t>
                    </w:r>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4-02-13T00:00:00Z">
                  <w:dateFormat w:val="M/d/yyyy"/>
                  <w:lid w:val="en-US"/>
                  <w:storeMappedDataAs w:val="dateTime"/>
                  <w:calendar w:val="gregorian"/>
                </w:date>
              </w:sdtPr>
              <w:sdtEndPr/>
              <w:sdtContent>
                <w:r w:rsidR="00442762">
                  <w:rPr>
                    <w:rFonts w:asciiTheme="majorHAnsi" w:hAnsiTheme="majorHAnsi"/>
                    <w:smallCaps/>
                    <w:sz w:val="20"/>
                    <w:szCs w:val="20"/>
                  </w:rPr>
                  <w:t>2/13/2014</w:t>
                </w:r>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36EBF" w:rsidP="006A0487">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3607486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07486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397171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9717173"/>
              </w:sdtContent>
            </w:sdt>
          </w:p>
          <w:p w:rsidR="00001C04" w:rsidRPr="00592A95" w:rsidRDefault="00001C04" w:rsidP="006A048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6A0487">
        <w:trPr>
          <w:trHeight w:val="1089"/>
        </w:trPr>
        <w:tc>
          <w:tcPr>
            <w:tcW w:w="5451" w:type="dxa"/>
            <w:vAlign w:val="center"/>
          </w:tcPr>
          <w:p w:rsidR="00001C04" w:rsidRPr="00592A95" w:rsidRDefault="00136EBF" w:rsidP="006A0487">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2267134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67134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3146708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467089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36EBF" w:rsidP="006A0487">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475131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75131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7739830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3983073"/>
              </w:sdtContent>
            </w:sdt>
          </w:p>
          <w:p w:rsidR="00001C04" w:rsidRPr="00592A95" w:rsidRDefault="00001C04" w:rsidP="006A0487">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6A0487">
        <w:trPr>
          <w:trHeight w:val="1089"/>
        </w:trPr>
        <w:tc>
          <w:tcPr>
            <w:tcW w:w="5451" w:type="dxa"/>
            <w:vAlign w:val="center"/>
          </w:tcPr>
          <w:p w:rsidR="00001C04" w:rsidRPr="00592A95" w:rsidRDefault="00136EBF" w:rsidP="006A0487">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4909604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09604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1613300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133009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36EBF" w:rsidP="006A0487">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2333377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333775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3562192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6219261"/>
              </w:sdtContent>
            </w:sdt>
          </w:p>
          <w:p w:rsidR="00001C04" w:rsidRPr="00592A95" w:rsidRDefault="00001C04" w:rsidP="006A0487">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6A0487">
        <w:trPr>
          <w:trHeight w:val="1089"/>
        </w:trPr>
        <w:tc>
          <w:tcPr>
            <w:tcW w:w="5451" w:type="dxa"/>
            <w:vAlign w:val="center"/>
          </w:tcPr>
          <w:p w:rsidR="00001C04" w:rsidRPr="00592A95" w:rsidRDefault="00001C04" w:rsidP="006A0487">
            <w:pPr>
              <w:rPr>
                <w:rFonts w:asciiTheme="majorHAnsi" w:hAnsiTheme="majorHAnsi"/>
                <w:sz w:val="20"/>
                <w:szCs w:val="20"/>
              </w:rPr>
            </w:pPr>
          </w:p>
        </w:tc>
        <w:tc>
          <w:tcPr>
            <w:tcW w:w="5451" w:type="dxa"/>
            <w:vAlign w:val="center"/>
          </w:tcPr>
          <w:p w:rsidR="00001C04" w:rsidRPr="00592A95" w:rsidRDefault="00136EBF" w:rsidP="006A0487">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9941303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41303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9087294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8729476"/>
              </w:sdtContent>
            </w:sdt>
          </w:p>
          <w:p w:rsidR="00001C04" w:rsidRPr="00592A95" w:rsidRDefault="00001C04" w:rsidP="006A048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rPr>
          <w:highlight w:val="lightGray"/>
        </w:rPr>
      </w:sdtEndPr>
      <w:sdtContent>
        <w:p w:rsidR="00AF68E8" w:rsidRPr="00A938F3" w:rsidRDefault="001161BB" w:rsidP="00AF68E8">
          <w:pPr>
            <w:tabs>
              <w:tab w:val="left" w:pos="360"/>
              <w:tab w:val="left" w:pos="720"/>
            </w:tabs>
            <w:spacing w:after="0" w:line="240" w:lineRule="auto"/>
            <w:rPr>
              <w:sz w:val="24"/>
              <w:szCs w:val="24"/>
              <w:highlight w:val="lightGray"/>
            </w:rPr>
          </w:pPr>
          <w:r>
            <w:rPr>
              <w:sz w:val="24"/>
              <w:szCs w:val="24"/>
              <w:highlight w:val="lightGray"/>
            </w:rPr>
            <w:t>ACCT 4</w:t>
          </w:r>
          <w:r w:rsidR="00C40C64">
            <w:rPr>
              <w:sz w:val="24"/>
              <w:szCs w:val="24"/>
              <w:highlight w:val="lightGray"/>
            </w:rPr>
            <w:t>17</w:t>
          </w:r>
          <w:r w:rsidR="00A938F3">
            <w:rPr>
              <w:sz w:val="24"/>
              <w:szCs w:val="24"/>
              <w:highlight w:val="lightGray"/>
            </w:rPr>
            <w:t>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rPr>
          <w:highlight w:val="lightGray"/>
        </w:rPr>
      </w:sdtEndPr>
      <w:sdtContent>
        <w:p w:rsidR="00AF68E8" w:rsidRDefault="00DC0485" w:rsidP="00AF68E8">
          <w:pPr>
            <w:tabs>
              <w:tab w:val="left" w:pos="360"/>
              <w:tab w:val="left" w:pos="720"/>
            </w:tabs>
            <w:spacing w:after="0" w:line="240" w:lineRule="auto"/>
            <w:rPr>
              <w:rFonts w:asciiTheme="majorHAnsi" w:hAnsiTheme="majorHAnsi" w:cs="Arial"/>
              <w:sz w:val="20"/>
              <w:szCs w:val="20"/>
            </w:rPr>
          </w:pPr>
          <w:r>
            <w:rPr>
              <w:sz w:val="24"/>
              <w:szCs w:val="24"/>
              <w:highlight w:val="lightGray"/>
            </w:rPr>
            <w:t>Advanced Cost Accounting</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highlight w:val="lightGray"/>
        </w:rPr>
        <w:id w:val="-2106568168"/>
        <w:placeholder>
          <w:docPart w:val="131549D58A7B42E4975927A0E536BD5D"/>
        </w:placeholder>
      </w:sdtPr>
      <w:sdtEndPr/>
      <w:sdtContent>
        <w:p w:rsidR="00AF68E8" w:rsidRDefault="00725C89" w:rsidP="00AF68E8">
          <w:pPr>
            <w:tabs>
              <w:tab w:val="left" w:pos="360"/>
              <w:tab w:val="left" w:pos="720"/>
            </w:tabs>
            <w:spacing w:after="0" w:line="240" w:lineRule="auto"/>
            <w:rPr>
              <w:rFonts w:asciiTheme="majorHAnsi" w:hAnsiTheme="majorHAnsi" w:cs="Arial"/>
              <w:sz w:val="20"/>
              <w:szCs w:val="20"/>
            </w:rPr>
          </w:pPr>
          <w:r w:rsidRPr="00725C89">
            <w:rPr>
              <w:rFonts w:asciiTheme="majorHAnsi" w:hAnsiTheme="majorHAnsi" w:cs="Arial"/>
              <w:sz w:val="20"/>
              <w:szCs w:val="20"/>
              <w:highlight w:val="lightGray"/>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rPr>
          <w:highlight w:val="lightGray"/>
        </w:rPr>
      </w:sdtEndPr>
      <w:sdtContent>
        <w:p w:rsidR="00AF68E8" w:rsidRDefault="00725C89" w:rsidP="00AF68E8">
          <w:pPr>
            <w:tabs>
              <w:tab w:val="left" w:pos="360"/>
              <w:tab w:val="left" w:pos="720"/>
            </w:tabs>
            <w:spacing w:after="0" w:line="240" w:lineRule="auto"/>
            <w:rPr>
              <w:rFonts w:asciiTheme="majorHAnsi" w:hAnsiTheme="majorHAnsi" w:cs="Arial"/>
              <w:sz w:val="20"/>
              <w:szCs w:val="20"/>
            </w:rPr>
          </w:pPr>
          <w:r w:rsidRPr="00725C89">
            <w:rPr>
              <w:rFonts w:asciiTheme="majorHAnsi" w:hAnsiTheme="majorHAnsi" w:cs="Arial"/>
              <w:sz w:val="20"/>
              <w:szCs w:val="20"/>
              <w:highlight w:val="lightGray"/>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rPr>
          <w:highlight w:val="lightGray"/>
        </w:rPr>
      </w:sdtEndPr>
      <w:sdtContent>
        <w:p w:rsidR="00AF68E8" w:rsidRDefault="008D4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lightGray"/>
            </w:rPr>
            <w:t>Yes</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rPr>
          <w:highlight w:val="lightGray"/>
        </w:rPr>
      </w:sdtEndPr>
      <w:sdtContent>
        <w:p w:rsidR="00AF68E8" w:rsidRDefault="008D4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lightGray"/>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p w:rsidR="002315B0" w:rsidRDefault="00016A32" w:rsidP="00AF68E8">
      <w:pPr>
        <w:tabs>
          <w:tab w:val="left" w:pos="360"/>
        </w:tabs>
        <w:spacing w:after="0" w:line="240" w:lineRule="auto"/>
      </w:pPr>
      <w:r>
        <w:t>Continued examination of accounting issues from the viewpoint of the manager. Emphasis is on current issues relevant to cost and managerial accounting.</w:t>
      </w:r>
    </w:p>
    <w:p w:rsidR="00016A32" w:rsidRPr="00592A95" w:rsidRDefault="00016A32"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sdt>
          <w:sdtPr>
            <w:rPr>
              <w:rFonts w:asciiTheme="majorHAnsi" w:hAnsiTheme="majorHAnsi" w:cs="Arial"/>
              <w:sz w:val="20"/>
              <w:szCs w:val="20"/>
            </w:rPr>
            <w:id w:val="1351991705"/>
            <w:placeholder>
              <w:docPart w:val="98234B52FA024721997DC1A2A4FF5A7B"/>
            </w:placeholder>
          </w:sdtPr>
          <w:sdtEndPr>
            <w:rPr>
              <w:highlight w:val="lightGray"/>
            </w:rPr>
          </w:sdtEndPr>
          <w:sdtContent>
            <w:p w:rsidR="002172AB" w:rsidRDefault="00725C89" w:rsidP="002172AB">
              <w:pPr>
                <w:tabs>
                  <w:tab w:val="left" w:pos="360"/>
                  <w:tab w:val="left" w:pos="720"/>
                </w:tabs>
                <w:spacing w:after="0" w:line="240" w:lineRule="auto"/>
                <w:rPr>
                  <w:rFonts w:asciiTheme="majorHAnsi" w:hAnsiTheme="majorHAnsi" w:cs="Arial"/>
                  <w:sz w:val="20"/>
                  <w:szCs w:val="20"/>
                </w:rPr>
              </w:pPr>
              <w:r w:rsidRPr="00725C89">
                <w:rPr>
                  <w:rFonts w:asciiTheme="majorHAnsi" w:hAnsiTheme="majorHAnsi" w:cs="Arial"/>
                  <w:sz w:val="20"/>
                  <w:szCs w:val="20"/>
                  <w:highlight w:val="lightGray"/>
                </w:rPr>
                <w:t>ACCT 3053</w:t>
              </w:r>
              <w:r>
                <w:rPr>
                  <w:rFonts w:asciiTheme="majorHAnsi" w:hAnsiTheme="majorHAnsi" w:cs="Arial"/>
                  <w:sz w:val="20"/>
                  <w:szCs w:val="20"/>
                  <w:highlight w:val="lightGray"/>
                </w:rPr>
                <w:t xml:space="preserve"> with a grade of C or better</w:t>
              </w:r>
            </w:p>
          </w:sdtContent>
        </w:sd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9D2AFD">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9C3038"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builds on the principles, concepts, and conventions of managerial accounting that are introduced in ACCT 3053</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1161BB"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sdt>
          <w:sdtPr>
            <w:rPr>
              <w:rFonts w:asciiTheme="majorHAnsi" w:hAnsiTheme="majorHAnsi" w:cs="Arial"/>
              <w:sz w:val="20"/>
              <w:szCs w:val="20"/>
            </w:rPr>
            <w:id w:val="-1819488763"/>
            <w:placeholder>
              <w:docPart w:val="F3FD6FEA1AE04667BE14D68D22EB51B2"/>
            </w:placeholder>
          </w:sdtPr>
          <w:sdtEndPr/>
          <w:sdtContent>
            <w:p w:rsidR="009C3038" w:rsidRDefault="009C3038"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Robertson</w:t>
              </w:r>
            </w:p>
            <w:p w:rsidR="009C3038" w:rsidRDefault="00136EBF"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hyperlink r:id="rId9" w:history="1">
                <w:r w:rsidR="009C3038" w:rsidRPr="00BC2133">
                  <w:rPr>
                    <w:rStyle w:val="Hyperlink"/>
                    <w:rFonts w:asciiTheme="majorHAnsi" w:hAnsiTheme="majorHAnsi" w:cs="Arial"/>
                    <w:sz w:val="20"/>
                    <w:szCs w:val="20"/>
                  </w:rPr>
                  <w:t>jfrobert@astate.edu</w:t>
                </w:r>
              </w:hyperlink>
            </w:p>
            <w:p w:rsidR="009C3038" w:rsidRDefault="009C3038"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972-3739</w:t>
              </w:r>
            </w:p>
          </w:sdtContent>
        </w:sdt>
        <w:p w:rsidR="002172AB" w:rsidRDefault="00136EBF" w:rsidP="002172AB">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E86EED"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howingPlcHdr/>
        </w:sdtPr>
        <w:sdtEndPr/>
        <w:sdtContent>
          <w:permStart w:id="1162348492" w:edGrp="everyone"/>
          <w:r w:rsidR="002172AB">
            <w:rPr>
              <w:rStyle w:val="PlaceholderText"/>
              <w:shd w:val="clear" w:color="auto" w:fill="D9D9D9" w:themeFill="background1" w:themeFillShade="D9"/>
            </w:rPr>
            <w:t>Yes/No</w:t>
          </w:r>
          <w:permEnd w:id="116234849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 w:rsidR="002172AB" w:rsidRDefault="00197DCE"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howingPlcHdr/>
            </w:sdtPr>
            <w:sdtEndPr/>
            <w:sdtContent>
              <w:permStart w:id="1061299847" w:edGrp="everyone"/>
              <w:r w:rsidR="002172AB">
                <w:rPr>
                  <w:rStyle w:val="PlaceholderText"/>
                  <w:shd w:val="clear" w:color="auto" w:fill="D9D9D9" w:themeFill="background1" w:themeFillShade="D9"/>
                </w:rPr>
                <w:t>Yes/No</w:t>
              </w:r>
              <w:permEnd w:id="106129984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 w:rsidR="002172AB" w:rsidRDefault="00197DCE" w:rsidP="009D2AFD">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Has this course number been used in the pas</w:t>
      </w:r>
      <w:r w:rsidRPr="009D2AFD">
        <w:rPr>
          <w:rFonts w:asciiTheme="majorHAnsi" w:hAnsiTheme="majorHAnsi" w:cs="Arial"/>
          <w:sz w:val="20"/>
          <w:szCs w:val="20"/>
        </w:rPr>
        <w:t>t?</w:t>
      </w:r>
      <w:r w:rsidRPr="009D2AFD">
        <w:rPr>
          <w:rFonts w:asciiTheme="majorHAnsi" w:hAnsiTheme="majorHAnsi" w:cs="Arial"/>
          <w:sz w:val="20"/>
          <w:szCs w:val="20"/>
          <w:shd w:val="clear" w:color="auto" w:fill="BFBFBF" w:themeFill="background1" w:themeFillShade="BF"/>
        </w:rPr>
        <w:t xml:space="preserve"> </w:t>
      </w:r>
      <w:sdt>
        <w:sdtPr>
          <w:rPr>
            <w:rFonts w:asciiTheme="majorHAnsi" w:hAnsiTheme="majorHAnsi" w:cs="Arial"/>
            <w:sz w:val="20"/>
            <w:szCs w:val="20"/>
            <w:shd w:val="clear" w:color="auto" w:fill="BFBFBF" w:themeFill="background1" w:themeFillShade="BF"/>
          </w:rPr>
          <w:id w:val="1674836374"/>
          <w:placeholder>
            <w:docPart w:val="73F1C218ADD047378313875F0B11A500"/>
          </w:placeholder>
        </w:sdtPr>
        <w:sdtEndPr/>
        <w:sdtContent>
          <w:r w:rsidR="009D2AFD" w:rsidRPr="009D2AFD">
            <w:rPr>
              <w:rFonts w:asciiTheme="majorHAnsi" w:hAnsiTheme="majorHAnsi" w:cs="Arial"/>
              <w:sz w:val="20"/>
              <w:szCs w:val="20"/>
              <w:shd w:val="clear" w:color="auto" w:fill="BFBFBF" w:themeFill="background1" w:themeFillShade="BF"/>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197DCE" w:rsidRPr="009D2AFD">
            <w:rPr>
              <w:rFonts w:asciiTheme="majorHAnsi" w:hAnsiTheme="majorHAnsi" w:cs="Arial"/>
              <w:sz w:val="20"/>
              <w:szCs w:val="20"/>
              <w:shd w:val="clear" w:color="auto" w:fill="BFBFBF" w:themeFill="background1" w:themeFillShade="BF"/>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886983358"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869833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sdt>
          <w:sdtPr>
            <w:rPr>
              <w:rFonts w:asciiTheme="majorHAnsi" w:hAnsiTheme="majorHAnsi" w:cs="Arial"/>
              <w:sz w:val="20"/>
              <w:szCs w:val="20"/>
            </w:rPr>
            <w:id w:val="-143434790"/>
          </w:sdtPr>
          <w:sdtEndPr>
            <w:rPr>
              <w:highlight w:val="lightGray"/>
            </w:rPr>
          </w:sdtEndPr>
          <w:sdtContent>
            <w:p w:rsidR="00197DCE" w:rsidRDefault="00197DCE" w:rsidP="00197DCE">
              <w:pPr>
                <w:tabs>
                  <w:tab w:val="left" w:pos="360"/>
                  <w:tab w:val="left" w:pos="720"/>
                </w:tabs>
                <w:spacing w:after="0" w:line="240" w:lineRule="auto"/>
                <w:rPr>
                  <w:rFonts w:asciiTheme="majorHAnsi" w:hAnsiTheme="majorHAnsi" w:cs="Arial"/>
                  <w:sz w:val="20"/>
                  <w:szCs w:val="20"/>
                </w:rPr>
              </w:pPr>
              <w:r w:rsidRPr="00197DCE">
                <w:rPr>
                  <w:rFonts w:asciiTheme="majorHAnsi" w:hAnsiTheme="majorHAnsi" w:cs="Arial"/>
                  <w:sz w:val="20"/>
                  <w:szCs w:val="20"/>
                  <w:highlight w:val="lightGray"/>
                </w:rPr>
                <w:t>75% of</w:t>
              </w:r>
              <w:r w:rsidR="000E7BFC">
                <w:rPr>
                  <w:rFonts w:asciiTheme="majorHAnsi" w:hAnsiTheme="majorHAnsi" w:cs="Arial"/>
                  <w:sz w:val="20"/>
                  <w:szCs w:val="20"/>
                  <w:highlight w:val="lightGray"/>
                </w:rPr>
                <w:t xml:space="preserve"> all</w:t>
              </w:r>
              <w:r w:rsidRPr="00197DCE">
                <w:rPr>
                  <w:rFonts w:asciiTheme="majorHAnsi" w:hAnsiTheme="majorHAnsi" w:cs="Arial"/>
                  <w:sz w:val="20"/>
                  <w:szCs w:val="20"/>
                  <w:highlight w:val="lightGray"/>
                </w:rPr>
                <w:t xml:space="preserve"> accounting professionals work inside organizations other than accounting firms. This course will focus on the skills needed to </w:t>
              </w:r>
              <w:r w:rsidR="000E7BFC">
                <w:rPr>
                  <w:rFonts w:asciiTheme="majorHAnsi" w:hAnsiTheme="majorHAnsi" w:cs="Arial"/>
                  <w:sz w:val="20"/>
                  <w:szCs w:val="20"/>
                  <w:highlight w:val="lightGray"/>
                </w:rPr>
                <w:t>work as a</w:t>
              </w:r>
              <w:r w:rsidRPr="00197DCE">
                <w:rPr>
                  <w:rFonts w:asciiTheme="majorHAnsi" w:hAnsiTheme="majorHAnsi" w:cs="Arial"/>
                  <w:sz w:val="20"/>
                  <w:szCs w:val="20"/>
                  <w:highlight w:val="lightGray"/>
                </w:rPr>
                <w:t xml:space="preserve"> managerial accountant/controller.   </w:t>
              </w:r>
              <w:r w:rsidR="00016A32">
                <w:rPr>
                  <w:rFonts w:asciiTheme="majorHAnsi" w:hAnsiTheme="majorHAnsi" w:cs="Arial"/>
                  <w:sz w:val="20"/>
                  <w:szCs w:val="20"/>
                  <w:highlight w:val="lightGray"/>
                </w:rPr>
                <w:t>The</w:t>
              </w:r>
              <w:r w:rsidR="001161BB">
                <w:rPr>
                  <w:rFonts w:asciiTheme="majorHAnsi" w:hAnsiTheme="majorHAnsi" w:cs="Arial"/>
                  <w:sz w:val="20"/>
                  <w:szCs w:val="20"/>
                  <w:highlight w:val="lightGray"/>
                </w:rPr>
                <w:t xml:space="preserve"> course will be an elective for undergraduate accounting majors.</w:t>
              </w:r>
            </w:p>
          </w:sdtContent>
        </w:sdt>
        <w:p w:rsidR="00547433" w:rsidRDefault="00136EBF" w:rsidP="00547433">
          <w:pPr>
            <w:tabs>
              <w:tab w:val="left" w:pos="360"/>
              <w:tab w:val="left" w:pos="720"/>
            </w:tabs>
            <w:spacing w:after="0" w:line="240" w:lineRule="auto"/>
            <w:rPr>
              <w:rFonts w:asciiTheme="majorHAnsi" w:hAnsiTheme="majorHAnsi" w:cs="Arial"/>
              <w:sz w:val="20"/>
              <w:szCs w:val="20"/>
            </w:rPr>
          </w:pP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highlight w:val="lightGray"/>
        </w:rPr>
      </w:sdtEndPr>
      <w:sdtContent>
        <w:p w:rsidR="00547433" w:rsidRDefault="000B25C7" w:rsidP="00547433">
          <w:pPr>
            <w:tabs>
              <w:tab w:val="left" w:pos="360"/>
              <w:tab w:val="left" w:pos="720"/>
            </w:tabs>
            <w:spacing w:after="0" w:line="240" w:lineRule="auto"/>
            <w:rPr>
              <w:rFonts w:asciiTheme="majorHAnsi" w:hAnsiTheme="majorHAnsi" w:cs="Arial"/>
              <w:sz w:val="20"/>
              <w:szCs w:val="20"/>
            </w:rPr>
          </w:pPr>
          <w:r w:rsidRPr="000B25C7">
            <w:rPr>
              <w:rFonts w:asciiTheme="majorHAnsi" w:hAnsiTheme="majorHAnsi" w:cs="Arial"/>
              <w:sz w:val="20"/>
              <w:szCs w:val="20"/>
              <w:highlight w:val="lightGray"/>
            </w:rPr>
            <w:t xml:space="preserve">Business Knowledge in the area of managerial accounting is a critical area for accounting majors.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582261461"/>
          </w:sdtPr>
          <w:sdtEndPr>
            <w:rPr>
              <w:highlight w:val="lightGray"/>
            </w:rPr>
          </w:sdtEndPr>
          <w:sdtContent>
            <w:p w:rsidR="000B25C7" w:rsidRDefault="000B25C7" w:rsidP="000B25C7">
              <w:pPr>
                <w:tabs>
                  <w:tab w:val="left" w:pos="360"/>
                  <w:tab w:val="left" w:pos="720"/>
                </w:tabs>
                <w:spacing w:after="0" w:line="240" w:lineRule="auto"/>
                <w:rPr>
                  <w:rFonts w:asciiTheme="majorHAnsi" w:hAnsiTheme="majorHAnsi" w:cs="Arial"/>
                  <w:sz w:val="20"/>
                  <w:szCs w:val="20"/>
                </w:rPr>
              </w:pPr>
              <w:r w:rsidRPr="006A0487">
                <w:rPr>
                  <w:rFonts w:asciiTheme="majorHAnsi" w:hAnsiTheme="majorHAnsi" w:cs="Arial"/>
                  <w:sz w:val="20"/>
                  <w:szCs w:val="20"/>
                  <w:highlight w:val="lightGray"/>
                </w:rPr>
                <w:t xml:space="preserve">The course will be </w:t>
              </w:r>
              <w:r w:rsidR="001161BB">
                <w:rPr>
                  <w:rFonts w:asciiTheme="majorHAnsi" w:hAnsiTheme="majorHAnsi" w:cs="Arial"/>
                  <w:sz w:val="20"/>
                  <w:szCs w:val="20"/>
                  <w:highlight w:val="lightGray"/>
                </w:rPr>
                <w:t xml:space="preserve">an elective course for undergraduate accounting majors. </w:t>
              </w:r>
              <w:r w:rsidR="005B2916">
                <w:rPr>
                  <w:rFonts w:asciiTheme="majorHAnsi" w:hAnsiTheme="majorHAnsi" w:cs="Arial"/>
                  <w:sz w:val="20"/>
                  <w:szCs w:val="20"/>
                  <w:highlight w:val="lightGray"/>
                </w:rPr>
                <w:t xml:space="preserve"> </w:t>
              </w:r>
              <w:r w:rsidRPr="006A0487">
                <w:rPr>
                  <w:rFonts w:asciiTheme="majorHAnsi" w:hAnsiTheme="majorHAnsi" w:cs="Arial"/>
                  <w:sz w:val="20"/>
                  <w:szCs w:val="20"/>
                  <w:highlight w:val="lightGray"/>
                </w:rPr>
                <w:t xml:space="preserve">This course offers </w:t>
              </w:r>
              <w:r w:rsidR="009B5BDE">
                <w:rPr>
                  <w:rFonts w:asciiTheme="majorHAnsi" w:hAnsiTheme="majorHAnsi" w:cs="Arial"/>
                  <w:sz w:val="20"/>
                  <w:szCs w:val="20"/>
                  <w:highlight w:val="lightGray"/>
                </w:rPr>
                <w:t>accounting students</w:t>
              </w:r>
              <w:r w:rsidRPr="006A0487">
                <w:rPr>
                  <w:rFonts w:asciiTheme="majorHAnsi" w:hAnsiTheme="majorHAnsi" w:cs="Arial"/>
                  <w:sz w:val="20"/>
                  <w:szCs w:val="20"/>
                  <w:highlight w:val="lightGray"/>
                </w:rPr>
                <w:t xml:space="preserve"> the option to </w:t>
              </w:r>
              <w:r w:rsidR="00047F15">
                <w:rPr>
                  <w:rFonts w:asciiTheme="majorHAnsi" w:hAnsiTheme="majorHAnsi" w:cs="Arial"/>
                  <w:sz w:val="20"/>
                  <w:szCs w:val="20"/>
                  <w:highlight w:val="lightGray"/>
                </w:rPr>
                <w:t>add a high level managerial accounting class to their degree.</w:t>
              </w:r>
            </w:p>
          </w:sdtContent>
        </w:sdt>
        <w:p w:rsidR="00547433" w:rsidRDefault="00136EBF"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625040135"/>
          </w:sdtPr>
          <w:sdtEndPr>
            <w:rPr>
              <w:highlight w:val="lightGray"/>
            </w:rPr>
          </w:sdtEndPr>
          <w:sdtContent>
            <w:p w:rsidR="006A0487" w:rsidRDefault="001161BB" w:rsidP="006A04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lightGray"/>
                </w:rPr>
                <w:t>This course is a 4</w:t>
              </w:r>
              <w:r w:rsidR="006A0487" w:rsidRPr="006A0487">
                <w:rPr>
                  <w:rFonts w:asciiTheme="majorHAnsi" w:hAnsiTheme="majorHAnsi" w:cs="Arial"/>
                  <w:sz w:val="20"/>
                  <w:szCs w:val="20"/>
                  <w:highlight w:val="lightGray"/>
                </w:rPr>
                <w:t xml:space="preserve">000 level class based on the difficulty of the </w:t>
              </w:r>
              <w:r>
                <w:rPr>
                  <w:rFonts w:asciiTheme="majorHAnsi" w:hAnsiTheme="majorHAnsi" w:cs="Arial"/>
                  <w:sz w:val="20"/>
                  <w:szCs w:val="20"/>
                  <w:highlight w:val="lightGray"/>
                </w:rPr>
                <w:t>material.</w:t>
              </w:r>
            </w:p>
          </w:sdtContent>
        </w:sdt>
        <w:p w:rsidR="00547433" w:rsidRDefault="00136EBF"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6A0487" w:rsidRPr="006E2402" w:rsidRDefault="006A0487" w:rsidP="006A0487">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COURSE OUTLINE</w:t>
          </w:r>
        </w:p>
        <w:p w:rsidR="006A0487" w:rsidRPr="006E2402" w:rsidRDefault="006A0487" w:rsidP="006A0487">
          <w:pPr>
            <w:spacing w:after="0" w:line="240" w:lineRule="auto"/>
            <w:jc w:val="center"/>
            <w:rPr>
              <w:rFonts w:ascii="Arial" w:eastAsia="Times New Roman" w:hAnsi="Arial" w:cs="Arial"/>
              <w:sz w:val="24"/>
              <w:szCs w:val="24"/>
            </w:rPr>
          </w:pPr>
        </w:p>
        <w:p w:rsidR="006A0487" w:rsidRPr="006E2402" w:rsidRDefault="009D2AFD" w:rsidP="006A0487">
          <w:pPr>
            <w:spacing w:after="0" w:line="240" w:lineRule="auto"/>
            <w:jc w:val="center"/>
            <w:rPr>
              <w:rFonts w:ascii="Arial" w:eastAsia="Times New Roman" w:hAnsi="Arial" w:cs="Arial"/>
              <w:sz w:val="24"/>
              <w:szCs w:val="24"/>
            </w:rPr>
          </w:pPr>
          <w:r>
            <w:rPr>
              <w:rFonts w:ascii="Arial" w:eastAsia="Times New Roman" w:hAnsi="Arial" w:cs="Arial"/>
              <w:sz w:val="24"/>
              <w:szCs w:val="24"/>
            </w:rPr>
            <w:t>Advanced Cost Accounting</w:t>
          </w:r>
        </w:p>
        <w:p w:rsidR="006A0487" w:rsidRPr="006E2402" w:rsidRDefault="006A0487" w:rsidP="006A0487">
          <w:pPr>
            <w:spacing w:after="0" w:line="240" w:lineRule="auto"/>
            <w:jc w:val="center"/>
            <w:rPr>
              <w:rFonts w:ascii="Arial" w:eastAsia="Times New Roman" w:hAnsi="Arial" w:cs="Arial"/>
              <w:sz w:val="24"/>
              <w:szCs w:val="24"/>
            </w:rPr>
          </w:pPr>
        </w:p>
        <w:p w:rsidR="006A0487" w:rsidRPr="006E2402" w:rsidRDefault="006A0487" w:rsidP="006A0487">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ACCOUNTING </w:t>
          </w:r>
          <w:r w:rsidR="001161BB">
            <w:rPr>
              <w:rFonts w:ascii="Arial" w:eastAsia="Times New Roman" w:hAnsi="Arial" w:cs="Arial"/>
              <w:b/>
              <w:sz w:val="24"/>
              <w:szCs w:val="24"/>
            </w:rPr>
            <w:t>4</w:t>
          </w:r>
          <w:r w:rsidR="00C40C64">
            <w:rPr>
              <w:rFonts w:ascii="Arial" w:eastAsia="Times New Roman" w:hAnsi="Arial" w:cs="Arial"/>
              <w:b/>
              <w:sz w:val="24"/>
              <w:szCs w:val="24"/>
            </w:rPr>
            <w:t>17</w:t>
          </w:r>
          <w:r w:rsidR="00A938F3">
            <w:rPr>
              <w:rFonts w:ascii="Arial" w:eastAsia="Times New Roman" w:hAnsi="Arial" w:cs="Arial"/>
              <w:b/>
              <w:sz w:val="24"/>
              <w:szCs w:val="24"/>
            </w:rPr>
            <w:t>3</w:t>
          </w:r>
        </w:p>
        <w:p w:rsidR="006A0487" w:rsidRPr="006E2402" w:rsidRDefault="006A0487" w:rsidP="006A0487">
          <w:pPr>
            <w:spacing w:after="0" w:line="240" w:lineRule="auto"/>
            <w:jc w:val="center"/>
            <w:rPr>
              <w:rFonts w:ascii="Arial" w:eastAsia="Times New Roman" w:hAnsi="Arial" w:cs="Arial"/>
              <w:b/>
              <w:sz w:val="24"/>
              <w:szCs w:val="24"/>
            </w:rPr>
          </w:pPr>
        </w:p>
        <w:p w:rsidR="006A0487" w:rsidRPr="006E2402" w:rsidRDefault="006A0487" w:rsidP="006A0487">
          <w:pPr>
            <w:tabs>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noProof/>
              <w:sz w:val="24"/>
              <w:szCs w:val="24"/>
            </w:rPr>
            <mc:AlternateContent>
              <mc:Choice Requires="wps">
                <w:drawing>
                  <wp:anchor distT="0" distB="0" distL="114300" distR="114300" simplePos="0" relativeHeight="251659264" behindDoc="0" locked="0" layoutInCell="0" allowOverlap="1" wp14:anchorId="46DB510F" wp14:editId="66C182B1">
                    <wp:simplePos x="0" y="0"/>
                    <wp:positionH relativeFrom="column">
                      <wp:posOffset>0</wp:posOffset>
                    </wp:positionH>
                    <wp:positionV relativeFrom="paragraph">
                      <wp:posOffset>152400</wp:posOffset>
                    </wp:positionV>
                    <wp:extent cx="594360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664906"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F8VA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KYTUXx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A0487" w:rsidRPr="006E2402" w:rsidRDefault="006A0487" w:rsidP="006A0487">
          <w:pPr>
            <w:spacing w:after="0" w:line="240" w:lineRule="auto"/>
            <w:rPr>
              <w:rFonts w:ascii="Arial" w:eastAsia="Times New Roman" w:hAnsi="Arial" w:cs="Arial"/>
              <w:i/>
              <w:sz w:val="24"/>
              <w:szCs w:val="24"/>
              <w:u w:val="single"/>
            </w:rPr>
          </w:pPr>
        </w:p>
        <w:p w:rsidR="006A0487" w:rsidRPr="006E2402" w:rsidRDefault="006A0487" w:rsidP="006A0487">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Required Course Materials:</w:t>
          </w:r>
          <w:r w:rsidRPr="006E2402">
            <w:rPr>
              <w:rFonts w:ascii="Arial" w:eastAsia="Times New Roman" w:hAnsi="Arial" w:cs="Arial"/>
              <w:b/>
              <w:sz w:val="24"/>
              <w:szCs w:val="24"/>
            </w:rPr>
            <w:t xml:space="preserve"> </w:t>
          </w:r>
        </w:p>
        <w:p w:rsidR="009B5BDE" w:rsidRDefault="006A0487" w:rsidP="009B5BDE">
          <w:pPr>
            <w:pStyle w:val="NormalWeb"/>
            <w:numPr>
              <w:ilvl w:val="0"/>
              <w:numId w:val="7"/>
            </w:numPr>
            <w:shd w:val="clear" w:color="auto" w:fill="FFFFFF"/>
            <w:spacing w:before="0" w:beforeAutospacing="0" w:after="0" w:afterAutospacing="0"/>
            <w:rPr>
              <w:rFonts w:ascii="Arial" w:hAnsi="Arial" w:cs="Arial"/>
            </w:rPr>
          </w:pPr>
          <w:r w:rsidRPr="009B5BDE">
            <w:rPr>
              <w:rFonts w:ascii="Arial" w:hAnsi="Arial" w:cs="Arial"/>
              <w:b/>
            </w:rPr>
            <w:t>ISBN</w:t>
          </w:r>
          <w:r w:rsidRPr="009B5BDE">
            <w:rPr>
              <w:rStyle w:val="Strong"/>
              <w:rFonts w:ascii="Arial" w:hAnsi="Arial" w:cs="Arial"/>
              <w:b w:val="0"/>
            </w:rPr>
            <w:t>:</w:t>
          </w:r>
          <w:r w:rsidRPr="009B5BDE">
            <w:rPr>
              <w:rFonts w:ascii="Arial" w:hAnsi="Arial" w:cs="Arial"/>
            </w:rPr>
            <w:t xml:space="preserve"> </w:t>
          </w:r>
          <w:r w:rsidR="009B5BDE" w:rsidRPr="009B5BDE">
            <w:rPr>
              <w:rStyle w:val="apple-style-span"/>
              <w:rFonts w:ascii="Arial" w:hAnsi="Arial" w:cs="Arial"/>
              <w:color w:val="444444"/>
            </w:rPr>
            <w:t>9780133803815</w:t>
          </w:r>
        </w:p>
        <w:p w:rsidR="009B5BDE" w:rsidRDefault="006A0487" w:rsidP="009B5BDE">
          <w:pPr>
            <w:pStyle w:val="NormalWeb"/>
            <w:shd w:val="clear" w:color="auto" w:fill="FFFFFF"/>
            <w:spacing w:before="0" w:beforeAutospacing="0" w:after="0" w:afterAutospacing="0"/>
            <w:ind w:left="720"/>
            <w:rPr>
              <w:rFonts w:ascii="Arial" w:hAnsi="Arial" w:cs="Arial"/>
            </w:rPr>
          </w:pPr>
          <w:r w:rsidRPr="009B5BDE">
            <w:rPr>
              <w:rStyle w:val="Strong"/>
              <w:rFonts w:ascii="Arial" w:hAnsi="Arial" w:cs="Arial"/>
            </w:rPr>
            <w:t>TITLE</w:t>
          </w:r>
          <w:r w:rsidRPr="009B5BDE">
            <w:rPr>
              <w:rStyle w:val="Strong"/>
              <w:rFonts w:ascii="Arial" w:hAnsi="Arial" w:cs="Arial"/>
              <w:b w:val="0"/>
            </w:rPr>
            <w:t xml:space="preserve">: </w:t>
          </w:r>
          <w:r w:rsidR="009D2AFD" w:rsidRPr="009B5BDE">
            <w:rPr>
              <w:rStyle w:val="apple-style-span"/>
              <w:rFonts w:ascii="Arial" w:hAnsi="Arial" w:cs="Arial"/>
              <w:color w:val="000000"/>
            </w:rPr>
            <w:t xml:space="preserve">Cost Accounting: A Managerial Emphasis </w:t>
          </w:r>
          <w:r w:rsidR="009B5BDE" w:rsidRPr="009B5BDE">
            <w:rPr>
              <w:rStyle w:val="apple-style-span"/>
              <w:rFonts w:ascii="Arial" w:hAnsi="Arial" w:cs="Arial"/>
              <w:color w:val="000000"/>
            </w:rPr>
            <w:t>15</w:t>
          </w:r>
          <w:r w:rsidR="009D2AFD" w:rsidRPr="009B5BDE">
            <w:rPr>
              <w:rStyle w:val="apple-style-span"/>
              <w:rFonts w:ascii="Arial" w:hAnsi="Arial" w:cs="Arial"/>
              <w:color w:val="000000"/>
              <w:vertAlign w:val="superscript"/>
            </w:rPr>
            <w:t xml:space="preserve">th </w:t>
          </w:r>
          <w:r w:rsidR="009D2AFD" w:rsidRPr="009B5BDE">
            <w:rPr>
              <w:rFonts w:ascii="Arial" w:hAnsi="Arial" w:cs="Arial"/>
            </w:rPr>
            <w:t>edition</w:t>
          </w:r>
        </w:p>
        <w:p w:rsidR="009B5BDE" w:rsidRDefault="006A0487" w:rsidP="009B5BDE">
          <w:pPr>
            <w:pStyle w:val="NormalWeb"/>
            <w:shd w:val="clear" w:color="auto" w:fill="FFFFFF"/>
            <w:spacing w:before="0" w:beforeAutospacing="0" w:after="0" w:afterAutospacing="0"/>
            <w:ind w:left="720"/>
            <w:rPr>
              <w:rFonts w:ascii="Arial" w:hAnsi="Arial" w:cs="Arial"/>
            </w:rPr>
          </w:pPr>
          <w:r w:rsidRPr="009B5BDE">
            <w:rPr>
              <w:rStyle w:val="Strong"/>
              <w:rFonts w:ascii="Arial" w:hAnsi="Arial" w:cs="Arial"/>
            </w:rPr>
            <w:t>AUTHOR</w:t>
          </w:r>
          <w:r w:rsidR="009D2AFD" w:rsidRPr="009B5BDE">
            <w:rPr>
              <w:rStyle w:val="Strong"/>
              <w:rFonts w:ascii="Arial" w:hAnsi="Arial" w:cs="Arial"/>
            </w:rPr>
            <w:t>S</w:t>
          </w:r>
          <w:r w:rsidRPr="009B5BDE">
            <w:rPr>
              <w:rStyle w:val="Strong"/>
              <w:rFonts w:ascii="Arial" w:hAnsi="Arial" w:cs="Arial"/>
              <w:b w:val="0"/>
            </w:rPr>
            <w:t xml:space="preserve">: </w:t>
          </w:r>
          <w:proofErr w:type="spellStart"/>
          <w:r w:rsidR="009D2AFD" w:rsidRPr="009B5BDE">
            <w:rPr>
              <w:rStyle w:val="Strong"/>
              <w:rFonts w:ascii="Arial" w:hAnsi="Arial" w:cs="Arial"/>
              <w:b w:val="0"/>
            </w:rPr>
            <w:t>Horngren</w:t>
          </w:r>
          <w:proofErr w:type="spellEnd"/>
          <w:r w:rsidR="009D2AFD" w:rsidRPr="009B5BDE">
            <w:rPr>
              <w:rStyle w:val="Strong"/>
              <w:rFonts w:ascii="Arial" w:hAnsi="Arial" w:cs="Arial"/>
              <w:b w:val="0"/>
            </w:rPr>
            <w:t xml:space="preserve">, </w:t>
          </w:r>
          <w:proofErr w:type="spellStart"/>
          <w:r w:rsidR="009D2AFD" w:rsidRPr="009B5BDE">
            <w:rPr>
              <w:rStyle w:val="Strong"/>
              <w:rFonts w:ascii="Arial" w:hAnsi="Arial" w:cs="Arial"/>
              <w:b w:val="0"/>
            </w:rPr>
            <w:t>Datar</w:t>
          </w:r>
          <w:proofErr w:type="spellEnd"/>
          <w:r w:rsidR="009D2AFD" w:rsidRPr="009B5BDE">
            <w:rPr>
              <w:rStyle w:val="Strong"/>
              <w:rFonts w:ascii="Arial" w:hAnsi="Arial" w:cs="Arial"/>
              <w:b w:val="0"/>
            </w:rPr>
            <w:t xml:space="preserve">, and </w:t>
          </w:r>
          <w:proofErr w:type="spellStart"/>
          <w:r w:rsidR="009D2AFD" w:rsidRPr="009B5BDE">
            <w:rPr>
              <w:rStyle w:val="Strong"/>
              <w:rFonts w:ascii="Arial" w:hAnsi="Arial" w:cs="Arial"/>
              <w:b w:val="0"/>
            </w:rPr>
            <w:t>Rajan</w:t>
          </w:r>
          <w:proofErr w:type="spellEnd"/>
        </w:p>
        <w:p w:rsidR="006A0487" w:rsidRPr="008C3A84" w:rsidRDefault="006A0487" w:rsidP="009B5BDE">
          <w:pPr>
            <w:pStyle w:val="NormalWeb"/>
            <w:shd w:val="clear" w:color="auto" w:fill="FFFFFF"/>
            <w:spacing w:before="0" w:beforeAutospacing="0" w:after="0" w:afterAutospacing="0"/>
            <w:ind w:left="720"/>
            <w:rPr>
              <w:rFonts w:ascii="Arial" w:hAnsi="Arial" w:cs="Arial"/>
            </w:rPr>
          </w:pPr>
          <w:r w:rsidRPr="009B5BDE">
            <w:rPr>
              <w:rFonts w:ascii="Arial" w:hAnsi="Arial" w:cs="Arial"/>
              <w:b/>
            </w:rPr>
            <w:t>PUBLISHER</w:t>
          </w:r>
          <w:r w:rsidRPr="008C3A84">
            <w:rPr>
              <w:rFonts w:ascii="Arial" w:hAnsi="Arial" w:cs="Arial"/>
            </w:rPr>
            <w:t xml:space="preserve">: </w:t>
          </w:r>
          <w:r w:rsidR="009D2AFD">
            <w:rPr>
              <w:rFonts w:ascii="Arial" w:hAnsi="Arial" w:cs="Arial"/>
            </w:rPr>
            <w:t>Prentice Hall.</w:t>
          </w:r>
        </w:p>
        <w:p w:rsidR="006A0487" w:rsidRPr="006E2402" w:rsidRDefault="006A0487" w:rsidP="006A0487">
          <w:pPr>
            <w:numPr>
              <w:ilvl w:val="0"/>
              <w:numId w:val="7"/>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Calculator. You may </w:t>
          </w:r>
          <w:r w:rsidRPr="006E2402">
            <w:rPr>
              <w:rFonts w:ascii="Arial" w:eastAsia="Times New Roman" w:hAnsi="Arial" w:cs="Arial"/>
              <w:b/>
              <w:bCs/>
              <w:color w:val="000000"/>
              <w:sz w:val="24"/>
              <w:szCs w:val="24"/>
              <w:u w:val="single"/>
            </w:rPr>
            <w:t>not</w:t>
          </w:r>
          <w:r w:rsidRPr="006E2402">
            <w:rPr>
              <w:rFonts w:ascii="Arial" w:eastAsia="Times New Roman" w:hAnsi="Arial" w:cs="Arial"/>
              <w:color w:val="000000"/>
              <w:sz w:val="24"/>
              <w:szCs w:val="24"/>
            </w:rPr>
            <w:t xml:space="preserve"> share your calculator with another student. Calculators may be inspected and the use of calculators that could be used to store and retrieve text will not be permitted.  Bring your calculator to class every day.  If you feel the need to buy a financial calculator, then I have two recommendations for ones that will meet most of your needs and will not violate the rule against storing text. The first one is the Texas Instrument’s BA II Plus (not the BA II </w:t>
          </w:r>
          <w:proofErr w:type="gramStart"/>
          <w:r w:rsidRPr="006E2402">
            <w:rPr>
              <w:rFonts w:ascii="Arial" w:eastAsia="Times New Roman" w:hAnsi="Arial" w:cs="Arial"/>
              <w:color w:val="000000"/>
              <w:sz w:val="24"/>
              <w:szCs w:val="24"/>
            </w:rPr>
            <w:t>Plus</w:t>
          </w:r>
          <w:proofErr w:type="gramEnd"/>
          <w:r w:rsidRPr="006E2402">
            <w:rPr>
              <w:rFonts w:ascii="Arial" w:eastAsia="Times New Roman" w:hAnsi="Arial" w:cs="Arial"/>
              <w:color w:val="000000"/>
              <w:sz w:val="24"/>
              <w:szCs w:val="24"/>
            </w:rPr>
            <w:t xml:space="preserve"> Professional), and the second one is the HP 10bII.  Both are readily available at reasonable prices, but I do suggest that you shop around.  You may not use your phone or laptop as a calculator, even if it has an app that mimics one of the calculators listed above.</w:t>
          </w:r>
        </w:p>
        <w:p w:rsidR="006A0487" w:rsidRPr="006E2402" w:rsidRDefault="006A0487" w:rsidP="006A0487">
          <w:pPr>
            <w:numPr>
              <w:ilvl w:val="0"/>
              <w:numId w:val="7"/>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A working ASU student e-mail account.  </w:t>
          </w:r>
        </w:p>
        <w:p w:rsidR="006A0487" w:rsidRPr="006E2402" w:rsidRDefault="006A0487" w:rsidP="006A0487">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Access to the internet.</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Course Description:</w:t>
          </w:r>
          <w:r w:rsidRPr="006E2402">
            <w:rPr>
              <w:rFonts w:ascii="Arial" w:eastAsia="Times New Roman" w:hAnsi="Arial" w:cs="Arial"/>
              <w:b/>
              <w:sz w:val="24"/>
              <w:szCs w:val="24"/>
            </w:rPr>
            <w:t xml:space="preserve"> </w:t>
          </w:r>
        </w:p>
        <w:p w:rsidR="006A0487" w:rsidRPr="006E2402" w:rsidRDefault="00016A32" w:rsidP="00016A32">
          <w:pPr>
            <w:spacing w:after="0" w:line="240" w:lineRule="auto"/>
            <w:rPr>
              <w:rFonts w:ascii="Arial" w:eastAsia="Times New Roman" w:hAnsi="Arial" w:cs="Arial"/>
              <w:b/>
              <w:i/>
              <w:sz w:val="24"/>
              <w:szCs w:val="24"/>
              <w:u w:val="single"/>
            </w:rPr>
          </w:pPr>
          <w:r w:rsidRPr="00016A32">
            <w:rPr>
              <w:rStyle w:val="apple-style-span"/>
              <w:rFonts w:ascii="Verdana" w:hAnsi="Verdana"/>
              <w:color w:val="000000"/>
              <w:sz w:val="21"/>
              <w:szCs w:val="21"/>
            </w:rPr>
            <w:t>Continued examination of</w:t>
          </w:r>
          <w:r>
            <w:rPr>
              <w:rStyle w:val="apple-style-span"/>
              <w:rFonts w:ascii="Verdana" w:hAnsi="Verdana"/>
              <w:color w:val="000000"/>
              <w:sz w:val="21"/>
              <w:szCs w:val="21"/>
            </w:rPr>
            <w:t xml:space="preserve"> </w:t>
          </w:r>
          <w:r w:rsidRPr="00016A32">
            <w:rPr>
              <w:rStyle w:val="apple-style-span"/>
              <w:rFonts w:ascii="Verdana" w:hAnsi="Verdana"/>
              <w:color w:val="000000"/>
              <w:sz w:val="21"/>
              <w:szCs w:val="21"/>
            </w:rPr>
            <w:t>accounting issues from the viewpoint of the manager Emphasis is on current issues</w:t>
          </w:r>
          <w:r>
            <w:rPr>
              <w:rStyle w:val="apple-style-span"/>
              <w:rFonts w:ascii="Verdana" w:hAnsi="Verdana"/>
              <w:color w:val="000000"/>
              <w:sz w:val="21"/>
              <w:szCs w:val="21"/>
            </w:rPr>
            <w:t xml:space="preserve"> </w:t>
          </w:r>
          <w:r w:rsidRPr="00016A32">
            <w:rPr>
              <w:rStyle w:val="apple-style-span"/>
              <w:rFonts w:ascii="Verdana" w:hAnsi="Verdana"/>
              <w:color w:val="000000"/>
              <w:sz w:val="21"/>
              <w:szCs w:val="21"/>
            </w:rPr>
            <w:t>relevant to cost and managerial accounting.</w:t>
          </w:r>
        </w:p>
        <w:p w:rsidR="006A0487" w:rsidRPr="006E2402" w:rsidRDefault="006A0487" w:rsidP="006A0487">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lastRenderedPageBreak/>
            <w:t>Prerequisites</w:t>
          </w:r>
          <w:r w:rsidRPr="006E2402">
            <w:rPr>
              <w:rFonts w:ascii="Arial" w:eastAsia="Times New Roman" w:hAnsi="Arial" w:cs="Arial"/>
              <w:b/>
              <w:sz w:val="24"/>
              <w:szCs w:val="24"/>
            </w:rPr>
            <w:t xml:space="preserve"> </w:t>
          </w:r>
        </w:p>
        <w:p w:rsidR="006A0487"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The specific prerequisite for this course is </w:t>
          </w:r>
          <w:r w:rsidR="008F59F3">
            <w:rPr>
              <w:rFonts w:ascii="Arial" w:eastAsia="Times New Roman" w:hAnsi="Arial" w:cs="Arial"/>
              <w:sz w:val="24"/>
              <w:szCs w:val="24"/>
            </w:rPr>
            <w:t>ACCT 3053–Cost Accounting</w:t>
          </w:r>
          <w:r>
            <w:rPr>
              <w:rFonts w:ascii="Arial" w:eastAsia="Times New Roman" w:hAnsi="Arial" w:cs="Arial"/>
              <w:sz w:val="24"/>
              <w:szCs w:val="24"/>
            </w:rPr>
            <w:t xml:space="preserve">. </w:t>
          </w:r>
        </w:p>
        <w:p w:rsidR="006A0487"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hAnsi="Arial" w:cs="Arial"/>
              <w:b/>
              <w:i/>
              <w:sz w:val="24"/>
              <w:szCs w:val="24"/>
              <w:u w:val="single"/>
            </w:rPr>
          </w:pPr>
          <w:r w:rsidRPr="006E2402">
            <w:rPr>
              <w:rFonts w:ascii="Arial" w:hAnsi="Arial" w:cs="Arial"/>
              <w:b/>
              <w:i/>
              <w:sz w:val="24"/>
              <w:szCs w:val="24"/>
              <w:u w:val="single"/>
            </w:rPr>
            <w:t>Program Goals and Objectives</w:t>
          </w:r>
        </w:p>
        <w:p w:rsidR="006A0487" w:rsidRPr="006E2402" w:rsidRDefault="006A0487" w:rsidP="006A0487">
          <w:pPr>
            <w:spacing w:after="0"/>
            <w:rPr>
              <w:rFonts w:ascii="Arial" w:hAnsi="Arial" w:cs="Arial"/>
              <w:sz w:val="24"/>
              <w:szCs w:val="24"/>
            </w:rPr>
          </w:pPr>
          <w:r w:rsidRPr="006E2402">
            <w:rPr>
              <w:rFonts w:ascii="Arial" w:hAnsi="Arial" w:cs="Arial"/>
              <w:sz w:val="24"/>
              <w:szCs w:val="24"/>
            </w:rPr>
            <w:t xml:space="preserve">The major educational goal at the program level is to provide graduates with the foundational business knowledge to make informed, creative, ethical decisions with the skills and abilities necessary to lead organizations.  </w:t>
          </w:r>
        </w:p>
        <w:p w:rsidR="006A0487" w:rsidRPr="006E2402" w:rsidRDefault="006A0487" w:rsidP="006A0487">
          <w:pPr>
            <w:spacing w:after="0"/>
            <w:rPr>
              <w:rFonts w:ascii="Arial" w:hAnsi="Arial" w:cs="Arial"/>
              <w:sz w:val="24"/>
              <w:szCs w:val="24"/>
            </w:rPr>
          </w:pPr>
          <w:r w:rsidRPr="006E2402">
            <w:rPr>
              <w:rFonts w:ascii="Arial" w:hAnsi="Arial" w:cs="Arial"/>
              <w:sz w:val="24"/>
              <w:szCs w:val="24"/>
            </w:rPr>
            <w:tab/>
          </w:r>
        </w:p>
        <w:p w:rsidR="006A0487" w:rsidRPr="006E2402" w:rsidRDefault="006A0487" w:rsidP="006A0487">
          <w:pPr>
            <w:spacing w:after="0"/>
            <w:ind w:left="720"/>
            <w:rPr>
              <w:rFonts w:ascii="Arial" w:hAnsi="Arial" w:cs="Arial"/>
              <w:sz w:val="24"/>
              <w:szCs w:val="24"/>
            </w:rPr>
          </w:pPr>
        </w:p>
        <w:p w:rsidR="006A0487" w:rsidRPr="006E2402" w:rsidRDefault="006A0487" w:rsidP="006A0487">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Course Goals and Objectives:</w:t>
          </w:r>
        </w:p>
        <w:p w:rsidR="006A0487" w:rsidRPr="006E2402" w:rsidRDefault="006A0487" w:rsidP="006A0487">
          <w:pPr>
            <w:autoSpaceDE w:val="0"/>
            <w:autoSpaceDN w:val="0"/>
            <w:adjustRightInd w:val="0"/>
            <w:spacing w:after="0" w:line="240" w:lineRule="auto"/>
            <w:rPr>
              <w:rFonts w:ascii="Times New Roman" w:eastAsia="Times New Roman" w:hAnsi="Times New Roman" w:cs="Times New Roman"/>
              <w:sz w:val="20"/>
              <w:szCs w:val="20"/>
            </w:rPr>
          </w:pPr>
        </w:p>
        <w:p w:rsidR="006A0487" w:rsidRPr="006E2402" w:rsidRDefault="006A0487" w:rsidP="006A0487">
          <w:pPr>
            <w:autoSpaceDE w:val="0"/>
            <w:autoSpaceDN w:val="0"/>
            <w:adjustRightInd w:val="0"/>
            <w:spacing w:after="0" w:line="240" w:lineRule="auto"/>
            <w:rPr>
              <w:rFonts w:ascii="Arial" w:eastAsia="Times New Roman" w:hAnsi="Arial" w:cs="Arial"/>
              <w:sz w:val="24"/>
              <w:szCs w:val="24"/>
            </w:rPr>
          </w:pPr>
          <w:r w:rsidRPr="006E2402">
            <w:rPr>
              <w:rFonts w:ascii="Arial" w:eastAsia="Times New Roman" w:hAnsi="Arial" w:cs="Arial"/>
              <w:sz w:val="24"/>
              <w:szCs w:val="24"/>
            </w:rPr>
            <w:t>When you have finished your study for this course, you should:</w:t>
          </w:r>
        </w:p>
        <w:p w:rsidR="006A0487" w:rsidRPr="006E2402" w:rsidRDefault="006A0487" w:rsidP="006A0487">
          <w:pPr>
            <w:numPr>
              <w:ilvl w:val="0"/>
              <w:numId w:val="6"/>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Be able to analyze and interpret financial statements</w:t>
          </w:r>
          <w:r w:rsidRPr="006E2402">
            <w:rPr>
              <w:rFonts w:ascii="Arial" w:eastAsia="Times New Roman" w:hAnsi="Arial" w:cs="Arial"/>
              <w:sz w:val="24"/>
              <w:szCs w:val="24"/>
            </w:rPr>
            <w:t>. (</w:t>
          </w:r>
          <w:r>
            <w:rPr>
              <w:rFonts w:ascii="Arial" w:eastAsia="Times New Roman" w:hAnsi="Arial" w:cs="Arial"/>
              <w:sz w:val="24"/>
              <w:szCs w:val="24"/>
            </w:rPr>
            <w:t>Business Knowledge, Critical Thinking</w:t>
          </w:r>
          <w:r w:rsidRPr="006E2402">
            <w:rPr>
              <w:rFonts w:ascii="Arial" w:eastAsia="Times New Roman" w:hAnsi="Arial" w:cs="Arial"/>
              <w:sz w:val="24"/>
              <w:szCs w:val="24"/>
            </w:rPr>
            <w:t>)</w:t>
          </w:r>
        </w:p>
        <w:p w:rsidR="006A0487" w:rsidRPr="006E2402" w:rsidRDefault="006A0487" w:rsidP="006A0487">
          <w:pPr>
            <w:numPr>
              <w:ilvl w:val="0"/>
              <w:numId w:val="6"/>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Be able to evaluate an internal control system. (Business Knowledge, Critical Thinking</w:t>
          </w:r>
          <w:r w:rsidRPr="006E2402">
            <w:rPr>
              <w:rFonts w:ascii="Arial" w:eastAsia="Times New Roman" w:hAnsi="Arial" w:cs="Arial"/>
              <w:sz w:val="24"/>
              <w:szCs w:val="24"/>
            </w:rPr>
            <w:t>)</w:t>
          </w:r>
        </w:p>
        <w:p w:rsidR="00367D06" w:rsidRDefault="006A0487" w:rsidP="00367D06">
          <w:pPr>
            <w:pStyle w:val="ListParagraph"/>
            <w:numPr>
              <w:ilvl w:val="0"/>
              <w:numId w:val="6"/>
            </w:numPr>
            <w:autoSpaceDE w:val="0"/>
            <w:autoSpaceDN w:val="0"/>
            <w:adjustRightInd w:val="0"/>
            <w:spacing w:after="0" w:line="240" w:lineRule="auto"/>
            <w:rPr>
              <w:rFonts w:ascii="Arial" w:eastAsia="Times New Roman" w:hAnsi="Arial" w:cs="Arial"/>
              <w:sz w:val="24"/>
              <w:szCs w:val="24"/>
            </w:rPr>
          </w:pPr>
          <w:r w:rsidRPr="00367D06">
            <w:rPr>
              <w:rFonts w:ascii="Arial" w:eastAsia="Times New Roman" w:hAnsi="Arial" w:cs="Arial"/>
              <w:sz w:val="24"/>
              <w:szCs w:val="24"/>
            </w:rPr>
            <w:t xml:space="preserve">Be </w:t>
          </w:r>
          <w:r w:rsidR="00367D06" w:rsidRPr="00367D06">
            <w:rPr>
              <w:rFonts w:ascii="Arial" w:eastAsia="Times New Roman" w:hAnsi="Arial" w:cs="Arial"/>
              <w:sz w:val="24"/>
              <w:szCs w:val="24"/>
            </w:rPr>
            <w:t xml:space="preserve">able to </w:t>
          </w:r>
          <w:r w:rsidR="00367D06">
            <w:rPr>
              <w:rFonts w:ascii="Arial" w:eastAsia="Times New Roman" w:hAnsi="Arial" w:cs="Arial"/>
              <w:sz w:val="24"/>
              <w:szCs w:val="24"/>
            </w:rPr>
            <w:t xml:space="preserve">identify, </w:t>
          </w:r>
          <w:r w:rsidR="00367D06" w:rsidRPr="00367D06">
            <w:rPr>
              <w:rFonts w:ascii="Arial" w:eastAsia="Times New Roman" w:hAnsi="Arial" w:cs="Arial"/>
              <w:sz w:val="24"/>
              <w:szCs w:val="24"/>
            </w:rPr>
            <w:t>analyze</w:t>
          </w:r>
          <w:r w:rsidR="00367D06">
            <w:rPr>
              <w:rFonts w:ascii="Arial" w:eastAsia="Times New Roman" w:hAnsi="Arial" w:cs="Arial"/>
              <w:sz w:val="24"/>
              <w:szCs w:val="24"/>
            </w:rPr>
            <w:t>,</w:t>
          </w:r>
          <w:r w:rsidR="00367D06" w:rsidRPr="00367D06">
            <w:rPr>
              <w:rFonts w:ascii="Arial" w:eastAsia="Times New Roman" w:hAnsi="Arial" w:cs="Arial"/>
              <w:sz w:val="24"/>
              <w:szCs w:val="24"/>
            </w:rPr>
            <w:t xml:space="preserve"> and solve</w:t>
          </w:r>
          <w:r w:rsidR="00367D06">
            <w:rPr>
              <w:rFonts w:ascii="Arial" w:eastAsia="Times New Roman" w:hAnsi="Arial" w:cs="Arial"/>
              <w:sz w:val="24"/>
              <w:szCs w:val="24"/>
            </w:rPr>
            <w:t xml:space="preserve"> </w:t>
          </w:r>
          <w:r w:rsidR="00EE708E">
            <w:rPr>
              <w:rFonts w:ascii="Arial" w:eastAsia="Times New Roman" w:hAnsi="Arial" w:cs="Arial"/>
              <w:sz w:val="24"/>
              <w:szCs w:val="24"/>
            </w:rPr>
            <w:t xml:space="preserve">common </w:t>
          </w:r>
          <w:r w:rsidR="00367D06">
            <w:rPr>
              <w:rFonts w:ascii="Arial" w:eastAsia="Times New Roman" w:hAnsi="Arial" w:cs="Arial"/>
              <w:sz w:val="24"/>
              <w:szCs w:val="24"/>
            </w:rPr>
            <w:t xml:space="preserve">managerial accounting </w:t>
          </w:r>
          <w:r w:rsidR="00367D06" w:rsidRPr="00367D06">
            <w:rPr>
              <w:rFonts w:ascii="Arial" w:eastAsia="Times New Roman" w:hAnsi="Arial" w:cs="Arial"/>
              <w:sz w:val="24"/>
              <w:szCs w:val="24"/>
            </w:rPr>
            <w:t xml:space="preserve">problems </w:t>
          </w:r>
          <w:r w:rsidR="00EE708E">
            <w:rPr>
              <w:rFonts w:ascii="Arial" w:eastAsia="Times New Roman" w:hAnsi="Arial" w:cs="Arial"/>
              <w:sz w:val="24"/>
              <w:szCs w:val="24"/>
            </w:rPr>
            <w:t xml:space="preserve">faced by </w:t>
          </w:r>
        </w:p>
        <w:p w:rsidR="006A0487" w:rsidRDefault="00EE708E" w:rsidP="00367D06">
          <w:pPr>
            <w:pStyle w:val="ListParagraph"/>
            <w:autoSpaceDE w:val="0"/>
            <w:autoSpaceDN w:val="0"/>
            <w:adjustRightInd w:val="0"/>
            <w:spacing w:after="0" w:line="240" w:lineRule="auto"/>
            <w:rPr>
              <w:rFonts w:ascii="Arial" w:eastAsia="Times New Roman" w:hAnsi="Arial" w:cs="Arial"/>
              <w:sz w:val="24"/>
              <w:szCs w:val="24"/>
            </w:rPr>
          </w:pPr>
          <w:proofErr w:type="gramStart"/>
          <w:r>
            <w:rPr>
              <w:rFonts w:ascii="Arial" w:eastAsia="Times New Roman" w:hAnsi="Arial" w:cs="Arial"/>
              <w:sz w:val="24"/>
              <w:szCs w:val="24"/>
            </w:rPr>
            <w:t>controllers</w:t>
          </w:r>
          <w:proofErr w:type="gramEnd"/>
          <w:r>
            <w:rPr>
              <w:rFonts w:ascii="Arial" w:eastAsia="Times New Roman" w:hAnsi="Arial" w:cs="Arial"/>
              <w:sz w:val="24"/>
              <w:szCs w:val="24"/>
            </w:rPr>
            <w:t xml:space="preserve"> and managerial accountants </w:t>
          </w:r>
          <w:r w:rsidR="006A0487" w:rsidRPr="00367D06">
            <w:rPr>
              <w:rFonts w:ascii="Arial" w:eastAsia="Times New Roman" w:hAnsi="Arial" w:cs="Arial"/>
              <w:sz w:val="24"/>
              <w:szCs w:val="24"/>
            </w:rPr>
            <w:t>(Business Knowledge</w:t>
          </w:r>
          <w:r>
            <w:rPr>
              <w:rFonts w:ascii="Arial" w:eastAsia="Times New Roman" w:hAnsi="Arial" w:cs="Arial"/>
              <w:sz w:val="24"/>
              <w:szCs w:val="24"/>
            </w:rPr>
            <w:t>, Critical Thinking</w:t>
          </w:r>
          <w:r w:rsidR="006A0487" w:rsidRPr="00367D06">
            <w:rPr>
              <w:rFonts w:ascii="Arial" w:eastAsia="Times New Roman" w:hAnsi="Arial" w:cs="Arial"/>
              <w:sz w:val="24"/>
              <w:szCs w:val="24"/>
            </w:rPr>
            <w:t>)</w:t>
          </w:r>
        </w:p>
        <w:p w:rsidR="00EE708E" w:rsidRPr="00367D06" w:rsidRDefault="00EE708E" w:rsidP="00EE708E">
          <w:pPr>
            <w:pStyle w:val="ListParagraph"/>
            <w:numPr>
              <w:ilvl w:val="0"/>
              <w:numId w:val="6"/>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Be able to communicate, in writing and orally, issues and solutions related to managerial accounting (</w:t>
          </w:r>
          <w:r w:rsidRPr="00367D06">
            <w:rPr>
              <w:rFonts w:ascii="Arial" w:eastAsia="Times New Roman" w:hAnsi="Arial" w:cs="Arial"/>
              <w:sz w:val="24"/>
              <w:szCs w:val="24"/>
            </w:rPr>
            <w:t>Business Knowledge</w:t>
          </w:r>
          <w:r>
            <w:rPr>
              <w:rFonts w:ascii="Arial" w:eastAsia="Times New Roman" w:hAnsi="Arial" w:cs="Arial"/>
              <w:sz w:val="24"/>
              <w:szCs w:val="24"/>
            </w:rPr>
            <w:t>, Critical Thinking, Communication</w:t>
          </w:r>
          <w:r w:rsidRPr="00367D06">
            <w:rPr>
              <w:rFonts w:ascii="Arial" w:eastAsia="Times New Roman" w:hAnsi="Arial" w:cs="Arial"/>
              <w:sz w:val="24"/>
              <w:szCs w:val="24"/>
            </w:rPr>
            <w:t>)</w:t>
          </w:r>
        </w:p>
        <w:p w:rsidR="006A0487" w:rsidRPr="006E2402" w:rsidRDefault="00EE708E" w:rsidP="006A0487">
          <w:pPr>
            <w:spacing w:after="0" w:line="240" w:lineRule="auto"/>
            <w:rPr>
              <w:rFonts w:ascii="Arial" w:eastAsia="Times New Roman" w:hAnsi="Arial" w:cs="Arial"/>
              <w:sz w:val="24"/>
              <w:szCs w:val="24"/>
            </w:rPr>
          </w:pPr>
          <w:r>
            <w:rPr>
              <w:rFonts w:ascii="Arial" w:eastAsia="Times New Roman" w:hAnsi="Arial" w:cs="Arial"/>
              <w:sz w:val="24"/>
              <w:szCs w:val="24"/>
            </w:rPr>
            <w:tab/>
          </w:r>
        </w:p>
        <w:p w:rsidR="006A0487" w:rsidRPr="006E2402" w:rsidRDefault="006A0487" w:rsidP="006A0487">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Conduct of the Course</w:t>
          </w:r>
          <w:r w:rsidRPr="006E2402">
            <w:rPr>
              <w:rFonts w:ascii="Arial" w:eastAsia="Times New Roman" w:hAnsi="Arial" w:cs="Arial"/>
              <w:b/>
              <w:sz w:val="24"/>
              <w:szCs w:val="24"/>
            </w:rPr>
            <w:t xml:space="preserve"> </w:t>
          </w: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The course objectives will be attained through a combination of classroom lecture, in-class problem solving, s</w:t>
          </w:r>
          <w:r w:rsidR="00EE708E">
            <w:rPr>
              <w:rFonts w:ascii="Arial" w:eastAsia="Times New Roman" w:hAnsi="Arial" w:cs="Arial"/>
              <w:sz w:val="24"/>
              <w:szCs w:val="24"/>
            </w:rPr>
            <w:t xml:space="preserve">tudent participation, </w:t>
          </w:r>
          <w:r w:rsidRPr="006E2402">
            <w:rPr>
              <w:rFonts w:ascii="Arial" w:eastAsia="Times New Roman" w:hAnsi="Arial" w:cs="Arial"/>
              <w:sz w:val="24"/>
              <w:szCs w:val="24"/>
            </w:rPr>
            <w:t>homework ass</w:t>
          </w:r>
          <w:r w:rsidR="00EE708E">
            <w:rPr>
              <w:rFonts w:ascii="Arial" w:eastAsia="Times New Roman" w:hAnsi="Arial" w:cs="Arial"/>
              <w:sz w:val="24"/>
              <w:szCs w:val="24"/>
            </w:rPr>
            <w:t xml:space="preserve">ignments, written research projects, </w:t>
          </w:r>
          <w:r w:rsidRPr="006E2402">
            <w:rPr>
              <w:rFonts w:ascii="Arial" w:eastAsia="Times New Roman" w:hAnsi="Arial" w:cs="Arial"/>
              <w:sz w:val="24"/>
              <w:szCs w:val="24"/>
            </w:rPr>
            <w:t>examinations</w:t>
          </w:r>
          <w:r w:rsidR="00EE708E">
            <w:rPr>
              <w:rFonts w:ascii="Arial" w:eastAsia="Times New Roman" w:hAnsi="Arial" w:cs="Arial"/>
              <w:sz w:val="24"/>
              <w:szCs w:val="24"/>
            </w:rPr>
            <w:t>, and oral presentations</w:t>
          </w:r>
          <w:r w:rsidRPr="006E2402">
            <w:rPr>
              <w:rFonts w:ascii="Arial" w:eastAsia="Times New Roman" w:hAnsi="Arial" w:cs="Arial"/>
              <w:sz w:val="24"/>
              <w:szCs w:val="24"/>
            </w:rPr>
            <w:t xml:space="preserve">.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My primary expectation is that each of you will work hard to grasp the material being taught.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Further, I expect each of you to be professional throughout this course. Professionalism consists of attending class regularly, being prompt, participating in class, and studying the material. The material for this course is complex enough as it is; your failure to take the class seriously will only add to this complexity.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Finally, my goal is to educate you in a professional and respectful manner. You can expect me to be prompt, prepared and open to your questions and concerns throughout the semester.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All students are expected to exhibit academic integrity at all times. ASU enthusiastically promotes academic integrity and professional ethics among all members of the ASU academic community. Violations of this policy are considered serious misconduct and may result in disciplinary action and severe penalties. Faculty members may respond to cases of plagiarism or cheating by giving a failing grade on the paper or exam, giving a failing grade in the course, and/or recommending expulsion from the university.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Specific issues include, but are not limited to:</w:t>
          </w:r>
        </w:p>
        <w:p w:rsidR="006A0487" w:rsidRPr="006E2402" w:rsidRDefault="006A0487" w:rsidP="006A0487">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not share calculators during the exam.</w:t>
          </w:r>
        </w:p>
        <w:p w:rsidR="006A0487" w:rsidRPr="006E2402" w:rsidRDefault="006A0487" w:rsidP="006A0487">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not have your cell phone or PDA on the table during the exam.</w:t>
          </w:r>
        </w:p>
        <w:p w:rsidR="006A0487" w:rsidRPr="006E2402" w:rsidRDefault="006A0487" w:rsidP="006A0487">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Cut and paste technology allows you the opportunity to gather information from the web and present it as your own work. Do not fall into this trap. You must document, in any </w:t>
          </w:r>
          <w:r w:rsidRPr="006E2402">
            <w:rPr>
              <w:rFonts w:ascii="Arial" w:eastAsia="Times New Roman" w:hAnsi="Arial" w:cs="Arial"/>
              <w:sz w:val="24"/>
              <w:szCs w:val="24"/>
            </w:rPr>
            <w:lastRenderedPageBreak/>
            <w:t>writing assignment, any idea that is not your own original work. This is true even if you are not directly quoting the source. Failure to properly credit the source of your ideas results in the form of academic dishonesty known as plagiarism. I have some links to writing tutorials that will help you avoid plagiarism. These links are available in Blackboard. You will not get credit for work that amounts to cut and paste assembly of others’ work, even if you properly attribute the source. I expect you to craft your own sentences and paragraphs.</w:t>
          </w:r>
        </w:p>
        <w:p w:rsidR="006A0487" w:rsidRPr="006E2402" w:rsidRDefault="006A0487" w:rsidP="006A0487">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I regard unauthorized assistance as academic dishonesty. It is never acceptable for you to receive assistance with any graded aspect of this class from anyone other than myself or the other members of the class. I define assistance broadly. You may not ask for help from friends, relatives, acquaintances, employers, co-workers, other instructors, students who are not enrolled in this class, or anyone else you might happen to encounter while you are working on a project. You may not discuss your solutions to other homework or exam problems with your cl</w:t>
          </w:r>
          <w:r>
            <w:rPr>
              <w:rFonts w:ascii="Arial" w:eastAsia="Times New Roman" w:hAnsi="Arial" w:cs="Arial"/>
              <w:sz w:val="24"/>
              <w:szCs w:val="24"/>
            </w:rPr>
            <w:t>assmates. The research projects</w:t>
          </w:r>
          <w:r w:rsidRPr="006E2402">
            <w:rPr>
              <w:rFonts w:ascii="Arial" w:eastAsia="Times New Roman" w:hAnsi="Arial" w:cs="Arial"/>
              <w:sz w:val="24"/>
              <w:szCs w:val="24"/>
            </w:rPr>
            <w:t>, ethics discussion projects, exams, and the extra credit projects must be your own work. (You may not work with another student, or ask for help from another student, on these projects). However, I will be glad to discuss your project with you—singly or in groups. I urge you to contact me if you have any questions.</w:t>
          </w:r>
        </w:p>
        <w:p w:rsidR="006A0487" w:rsidRPr="006E2402" w:rsidRDefault="006A0487" w:rsidP="006A0487">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take advantage of the College or University writing labs, but only to improve your written communication skills.</w:t>
          </w:r>
        </w:p>
        <w:p w:rsidR="006A0487" w:rsidRPr="006E2402" w:rsidRDefault="006A0487" w:rsidP="006A0487">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I view the possession of an instructor’s manual, a test bank, a solution guide, or similar resource as academic dishonesty.</w:t>
          </w:r>
        </w:p>
        <w:p w:rsidR="006A0487" w:rsidRPr="006E2402" w:rsidRDefault="006A0487" w:rsidP="006A0487">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I also regard the reuse of material you crafted for another purpose as academic dishonesty. I expect all your assignments in this class to be new, original works that have been prepared by you without assistance from others.</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It is never acceptable for you to receive assistance with any graded aspect of this class from anyone other than myself or another student in this class.    </w:t>
          </w:r>
        </w:p>
        <w:p w:rsidR="006A0487" w:rsidRPr="006E2402" w:rsidRDefault="006A0487" w:rsidP="006A0487">
          <w:pPr>
            <w:spacing w:after="0" w:line="240" w:lineRule="auto"/>
            <w:rPr>
              <w:rFonts w:ascii="Arial" w:eastAsia="Times New Roman" w:hAnsi="Arial" w:cs="Arial"/>
              <w:b/>
              <w:i/>
              <w:sz w:val="24"/>
              <w:szCs w:val="24"/>
              <w:u w:val="single"/>
            </w:rPr>
          </w:pPr>
        </w:p>
        <w:p w:rsidR="006A0487" w:rsidRPr="006E2402" w:rsidRDefault="006A0487" w:rsidP="006A0487">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Responsibility for Material</w:t>
          </w:r>
        </w:p>
        <w:p w:rsidR="006A0487" w:rsidRPr="006E2402" w:rsidRDefault="006A0487" w:rsidP="006A0487">
          <w:pPr>
            <w:spacing w:after="0" w:line="240" w:lineRule="auto"/>
            <w:rPr>
              <w:rFonts w:ascii="Arial" w:eastAsia="Times New Roman" w:hAnsi="Arial" w:cs="Arial"/>
              <w:bCs/>
              <w:iCs/>
              <w:sz w:val="24"/>
              <w:szCs w:val="24"/>
            </w:rPr>
          </w:pPr>
          <w:r w:rsidRPr="006E2402">
            <w:rPr>
              <w:rFonts w:ascii="Arial" w:eastAsia="Times New Roman" w:hAnsi="Arial" w:cs="Arial"/>
              <w:bCs/>
              <w:iCs/>
              <w:sz w:val="24"/>
              <w:szCs w:val="24"/>
            </w:rPr>
            <w:t>You are responsible for and the exams may include questions from:  the material the chapters of the text covered in a given exam period, the material in any class handouts and any handouts on my website, and any topics we discuss in class.</w:t>
          </w:r>
        </w:p>
        <w:p w:rsidR="006A0487" w:rsidRPr="006E2402" w:rsidRDefault="006A0487" w:rsidP="006A0487">
          <w:pPr>
            <w:spacing w:after="0" w:line="240" w:lineRule="auto"/>
            <w:rPr>
              <w:rFonts w:ascii="Arial" w:eastAsia="Times New Roman" w:hAnsi="Arial" w:cs="Arial"/>
              <w:b/>
              <w:i/>
              <w:sz w:val="24"/>
              <w:szCs w:val="24"/>
              <w:u w:val="single"/>
            </w:rPr>
          </w:pPr>
        </w:p>
        <w:p w:rsidR="006A0487" w:rsidRPr="006E2402" w:rsidRDefault="006A0487" w:rsidP="006A0487">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Grading: </w:t>
          </w:r>
        </w:p>
        <w:p w:rsidR="006A0487" w:rsidRPr="00AB1982" w:rsidRDefault="006A0487" w:rsidP="006A0487">
          <w:pPr>
            <w:pStyle w:val="ListParagraph"/>
            <w:numPr>
              <w:ilvl w:val="0"/>
              <w:numId w:val="8"/>
            </w:numPr>
            <w:spacing w:after="0" w:line="240" w:lineRule="auto"/>
            <w:rPr>
              <w:rFonts w:ascii="Arial" w:eastAsia="Times New Roman" w:hAnsi="Arial" w:cs="Arial"/>
              <w:color w:val="000000"/>
              <w:sz w:val="24"/>
              <w:szCs w:val="24"/>
            </w:rPr>
          </w:pPr>
          <w:r w:rsidRPr="00AB1982">
            <w:rPr>
              <w:rFonts w:ascii="Arial" w:eastAsia="Times New Roman" w:hAnsi="Arial" w:cs="Arial"/>
              <w:sz w:val="24"/>
              <w:szCs w:val="24"/>
            </w:rPr>
            <w:t xml:space="preserve">This course will consist of </w:t>
          </w:r>
          <w:r w:rsidR="00331DB6">
            <w:rPr>
              <w:rFonts w:ascii="Arial" w:eastAsia="Times New Roman" w:hAnsi="Arial" w:cs="Arial"/>
              <w:sz w:val="24"/>
              <w:szCs w:val="24"/>
            </w:rPr>
            <w:t>3</w:t>
          </w:r>
          <w:r w:rsidRPr="00AB1982">
            <w:rPr>
              <w:rFonts w:ascii="Arial" w:eastAsia="Times New Roman" w:hAnsi="Arial" w:cs="Arial"/>
              <w:sz w:val="24"/>
              <w:szCs w:val="24"/>
            </w:rPr>
            <w:t xml:space="preserve"> examinations, including the final, worth 100 points each.   </w:t>
          </w:r>
        </w:p>
        <w:p w:rsidR="006A0487" w:rsidRPr="00AB1982" w:rsidRDefault="006A0487" w:rsidP="006A0487">
          <w:pPr>
            <w:spacing w:after="0" w:line="240" w:lineRule="auto"/>
            <w:ind w:left="360"/>
            <w:rPr>
              <w:rFonts w:ascii="Arial" w:eastAsia="Times New Roman" w:hAnsi="Arial" w:cs="Arial"/>
              <w:color w:val="000000"/>
              <w:sz w:val="24"/>
              <w:szCs w:val="24"/>
            </w:rPr>
          </w:pPr>
        </w:p>
        <w:p w:rsidR="006A0487" w:rsidRPr="00AB1982" w:rsidRDefault="006A0487" w:rsidP="006A0487">
          <w:pPr>
            <w:pStyle w:val="ListParagraph"/>
            <w:numPr>
              <w:ilvl w:val="0"/>
              <w:numId w:val="8"/>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You are required to prepare Homework Problems.  Each project is due by the beginning of class on the due date.  I will NOT ACCEPT late homework problems.  The one exception to this rule is that if you miss a homework assignment due to an official ASU event you may make up the assignment.  Since the homework assignments will be available well in advance of the due date, and will be turned in via the internet, you may have difficulty showing that the official ASU event prevented you from turning in the assignment on time. </w:t>
          </w:r>
        </w:p>
        <w:p w:rsidR="006A0487" w:rsidRPr="00AB1982" w:rsidRDefault="006A0487" w:rsidP="006A0487">
          <w:pPr>
            <w:spacing w:after="0" w:line="240" w:lineRule="auto"/>
            <w:ind w:left="1080"/>
            <w:rPr>
              <w:rFonts w:ascii="Arial" w:eastAsia="Times New Roman" w:hAnsi="Arial" w:cs="Arial"/>
              <w:color w:val="000000"/>
              <w:sz w:val="24"/>
              <w:szCs w:val="24"/>
            </w:rPr>
          </w:pPr>
        </w:p>
        <w:p w:rsidR="006A0487" w:rsidRPr="00AB1982" w:rsidRDefault="006A0487" w:rsidP="006A0487">
          <w:pPr>
            <w:pStyle w:val="ListParagraph"/>
            <w:numPr>
              <w:ilvl w:val="0"/>
              <w:numId w:val="8"/>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You will deliver your homework through Blackboard</w:t>
          </w:r>
        </w:p>
        <w:p w:rsidR="006A0487" w:rsidRPr="00AB1982" w:rsidRDefault="006A0487" w:rsidP="006A0487">
          <w:pPr>
            <w:pStyle w:val="ListParagraph"/>
            <w:numPr>
              <w:ilvl w:val="0"/>
              <w:numId w:val="9"/>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The date stamp recorded in Blackboard will be considered conclusive evidence of when you turned in your paper.  You will not receive credit for a project if you insert an empty file.  </w:t>
          </w:r>
        </w:p>
        <w:p w:rsidR="006A0487" w:rsidRPr="00AB1982" w:rsidRDefault="006A0487" w:rsidP="006A0487">
          <w:pPr>
            <w:pStyle w:val="ListParagraph"/>
            <w:numPr>
              <w:ilvl w:val="0"/>
              <w:numId w:val="9"/>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lastRenderedPageBreak/>
            <w:t>Early papers will be accepted.  </w:t>
          </w:r>
        </w:p>
        <w:p w:rsidR="006A0487" w:rsidRPr="00AB1982" w:rsidRDefault="006A0487" w:rsidP="006A0487">
          <w:pPr>
            <w:pStyle w:val="ListParagraph"/>
            <w:numPr>
              <w:ilvl w:val="0"/>
              <w:numId w:val="9"/>
            </w:num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Because of the delivery problems inherent with the use of e-mail, it is difficult to determine if a paper was submitted on time.  Accordingly, you </w:t>
          </w:r>
          <w:r w:rsidRPr="00AB1982">
            <w:rPr>
              <w:rFonts w:ascii="Arial" w:eastAsia="Times New Roman" w:hAnsi="Arial" w:cs="Arial"/>
              <w:b/>
              <w:color w:val="000000"/>
              <w:sz w:val="24"/>
              <w:szCs w:val="24"/>
            </w:rPr>
            <w:t>MAY NOT</w:t>
          </w:r>
          <w:r w:rsidRPr="00AB1982">
            <w:rPr>
              <w:rFonts w:ascii="Arial" w:eastAsia="Times New Roman" w:hAnsi="Arial" w:cs="Arial"/>
              <w:color w:val="000000"/>
              <w:sz w:val="24"/>
              <w:szCs w:val="24"/>
            </w:rPr>
            <w:t xml:space="preserve"> submit any paper by e-mail.</w:t>
          </w:r>
        </w:p>
        <w:p w:rsidR="006A0487" w:rsidRPr="00AB1982" w:rsidRDefault="006A0487" w:rsidP="006A0487">
          <w:pPr>
            <w:spacing w:after="0" w:line="240" w:lineRule="auto"/>
            <w:rPr>
              <w:rFonts w:ascii="Arial" w:eastAsia="Times New Roman" w:hAnsi="Arial" w:cs="Arial"/>
              <w:color w:val="000000"/>
              <w:sz w:val="24"/>
              <w:szCs w:val="24"/>
            </w:rPr>
          </w:pPr>
          <w:r w:rsidRPr="00AB1982">
            <w:rPr>
              <w:rFonts w:ascii="Arial" w:eastAsia="Times New Roman" w:hAnsi="Arial" w:cs="Arial"/>
              <w:color w:val="000000"/>
              <w:sz w:val="24"/>
              <w:szCs w:val="24"/>
            </w:rPr>
            <w:t xml:space="preserve"> </w:t>
          </w:r>
        </w:p>
        <w:p w:rsidR="006A0487" w:rsidRPr="00AB1982" w:rsidRDefault="006A0487" w:rsidP="006A0487">
          <w:pPr>
            <w:pStyle w:val="ListParagraph"/>
            <w:numPr>
              <w:ilvl w:val="0"/>
              <w:numId w:val="8"/>
            </w:numPr>
            <w:spacing w:after="0" w:line="240" w:lineRule="auto"/>
            <w:rPr>
              <w:rFonts w:ascii="Arial" w:eastAsia="Times New Roman" w:hAnsi="Arial" w:cs="Arial"/>
              <w:sz w:val="24"/>
              <w:szCs w:val="24"/>
            </w:rPr>
          </w:pPr>
          <w:r w:rsidRPr="00AB1982">
            <w:rPr>
              <w:rFonts w:ascii="Arial" w:eastAsia="Times New Roman" w:hAnsi="Arial" w:cs="Arial"/>
              <w:sz w:val="24"/>
              <w:szCs w:val="24"/>
            </w:rPr>
            <w:t xml:space="preserve">If the grade results on an exam are extremely low, I reserve the right to do one or more of the following: curve the grades on that exam, include bonus questions in the next exam, or assign an in-class or take-home supplement to the exam.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Make-up Examinations: </w:t>
          </w:r>
        </w:p>
        <w:p w:rsidR="006A0487" w:rsidRPr="006E2402" w:rsidRDefault="006A0487" w:rsidP="006A0487">
          <w:p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I will schedule a make-up examination with you if you miss an exam because of any reason. This examination may be oral and/or written.  It may not be the same exam that was given in class.  Make-up exam questions may be more difficult than the ones on the exam you miss.  </w:t>
          </w:r>
        </w:p>
        <w:p w:rsidR="006A0487" w:rsidRPr="006E2402" w:rsidRDefault="006A0487" w:rsidP="006A0487">
          <w:pPr>
            <w:spacing w:after="0" w:line="240" w:lineRule="auto"/>
            <w:rPr>
              <w:rFonts w:ascii="Arial" w:eastAsia="Times New Roman" w:hAnsi="Arial" w:cs="Arial"/>
              <w:i/>
              <w:sz w:val="24"/>
              <w:szCs w:val="24"/>
              <w:u w:val="single"/>
            </w:rPr>
          </w:pPr>
        </w:p>
        <w:p w:rsidR="006A0487" w:rsidRPr="006E2402" w:rsidRDefault="006A0487" w:rsidP="006A0487">
          <w:pPr>
            <w:spacing w:after="0" w:line="240" w:lineRule="auto"/>
            <w:rPr>
              <w:rFonts w:ascii="Arial" w:eastAsia="Times New Roman" w:hAnsi="Arial" w:cs="Arial"/>
              <w:i/>
              <w:sz w:val="24"/>
              <w:szCs w:val="24"/>
              <w:u w:val="single"/>
            </w:rPr>
          </w:pPr>
          <w:r w:rsidRPr="006E2402">
            <w:rPr>
              <w:rFonts w:ascii="Arial" w:eastAsia="Times New Roman" w:hAnsi="Arial" w:cs="Arial"/>
              <w:i/>
              <w:sz w:val="24"/>
              <w:szCs w:val="24"/>
              <w:u w:val="single"/>
            </w:rPr>
            <w:t>Grades in this class will be based on the following:</w:t>
          </w:r>
        </w:p>
        <w:tbl>
          <w:tblPr>
            <w:tblW w:w="0" w:type="auto"/>
            <w:tblInd w:w="23" w:type="dxa"/>
            <w:tblLayout w:type="fixed"/>
            <w:tblCellMar>
              <w:left w:w="0" w:type="dxa"/>
              <w:right w:w="0" w:type="dxa"/>
            </w:tblCellMar>
            <w:tblLook w:val="0000" w:firstRow="0" w:lastRow="0" w:firstColumn="0" w:lastColumn="0" w:noHBand="0" w:noVBand="0"/>
          </w:tblPr>
          <w:tblGrid>
            <w:gridCol w:w="4416"/>
            <w:gridCol w:w="2460"/>
          </w:tblGrid>
          <w:tr w:rsidR="006A0487" w:rsidRPr="006E2402" w:rsidTr="006A0487">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A0487" w:rsidRPr="006E2402" w:rsidRDefault="006A0487" w:rsidP="006A0487">
                <w:pPr>
                  <w:spacing w:after="0" w:line="240" w:lineRule="auto"/>
                  <w:jc w:val="center"/>
                  <w:rPr>
                    <w:rFonts w:ascii="Arial" w:eastAsia="Times New Roman" w:hAnsi="Arial" w:cs="Arial"/>
                    <w:sz w:val="24"/>
                    <w:szCs w:val="24"/>
                  </w:rPr>
                </w:pPr>
                <w:r w:rsidRPr="006E2402">
                  <w:rPr>
                    <w:rFonts w:ascii="Arial" w:eastAsia="Times New Roman" w:hAnsi="Arial" w:cs="Arial"/>
                    <w:b/>
                    <w:i/>
                    <w:sz w:val="24"/>
                    <w:szCs w:val="24"/>
                    <w:u w:val="single"/>
                  </w:rPr>
                  <w:t>Grading Scale</w:t>
                </w:r>
                <w:r w:rsidRPr="006E2402">
                  <w:rPr>
                    <w:rFonts w:ascii="Arial" w:eastAsia="Times New Roman" w:hAnsi="Arial" w:cs="Arial"/>
                    <w:b/>
                    <w:sz w:val="24"/>
                    <w:szCs w:val="24"/>
                  </w:rPr>
                  <w:t xml:space="preserve">: </w:t>
                </w:r>
                <w:r w:rsidRPr="006E2402">
                  <w:rPr>
                    <w:rFonts w:ascii="Arial" w:eastAsia="Times New Roman" w:hAnsi="Arial" w:cs="Arial"/>
                    <w:b/>
                    <w:sz w:val="24"/>
                    <w:szCs w:val="24"/>
                  </w:rPr>
                  <w:br/>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A0487" w:rsidRPr="006E2402" w:rsidRDefault="006A0487" w:rsidP="006A0487">
                <w:pPr>
                  <w:spacing w:after="0" w:line="240" w:lineRule="auto"/>
                  <w:jc w:val="center"/>
                  <w:rPr>
                    <w:rFonts w:ascii="Arial" w:eastAsia="Times New Roman" w:hAnsi="Arial" w:cs="Arial"/>
                    <w:b/>
                    <w:bCs/>
                    <w:sz w:val="24"/>
                    <w:szCs w:val="24"/>
                  </w:rPr>
                </w:pPr>
              </w:p>
            </w:tc>
          </w:tr>
          <w:tr w:rsidR="006A0487" w:rsidRPr="006E2402" w:rsidTr="006A0487">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A0487" w:rsidRPr="006E2402" w:rsidRDefault="006A0487" w:rsidP="006A0487">
                <w:pPr>
                  <w:spacing w:after="0" w:line="240" w:lineRule="auto"/>
                  <w:rPr>
                    <w:rFonts w:ascii="Arial" w:eastAsia="Times New Roman" w:hAnsi="Arial" w:cs="Arial"/>
                    <w:b/>
                    <w:bCs/>
                    <w:sz w:val="24"/>
                    <w:szCs w:val="24"/>
                  </w:rPr>
                </w:pPr>
                <w:r w:rsidRPr="006E2402">
                  <w:rPr>
                    <w:rFonts w:ascii="Arial" w:eastAsia="Times New Roman" w:hAnsi="Arial" w:cs="Arial"/>
                    <w:b/>
                    <w:bCs/>
                    <w:sz w:val="24"/>
                    <w:szCs w:val="24"/>
                  </w:rPr>
                  <w:fldChar w:fldCharType="begin"/>
                </w:r>
                <w:r w:rsidRPr="006E2402">
                  <w:rPr>
                    <w:rFonts w:ascii="Arial" w:eastAsia="Times New Roman" w:hAnsi="Arial" w:cs="Arial"/>
                    <w:b/>
                    <w:bCs/>
                    <w:sz w:val="24"/>
                    <w:szCs w:val="24"/>
                  </w:rPr>
                  <w:instrText>PRIVATE</w:instrText>
                </w:r>
                <w:r w:rsidRPr="006E2402">
                  <w:rPr>
                    <w:rFonts w:ascii="Arial" w:eastAsia="Times New Roman" w:hAnsi="Arial" w:cs="Arial"/>
                    <w:b/>
                    <w:bCs/>
                    <w:sz w:val="24"/>
                    <w:szCs w:val="24"/>
                  </w:rPr>
                  <w:fldChar w:fldCharType="end"/>
                </w:r>
                <w:r w:rsidRPr="006E2402">
                  <w:rPr>
                    <w:rFonts w:ascii="Arial" w:eastAsia="Times New Roman" w:hAnsi="Arial" w:cs="Arial"/>
                    <w:b/>
                    <w:bCs/>
                    <w:sz w:val="24"/>
                    <w:szCs w:val="24"/>
                  </w:rPr>
                  <w:t>Activity</w:t>
                </w:r>
              </w:p>
            </w:tc>
            <w:tc>
              <w:tcPr>
                <w:tcW w:w="2460" w:type="dxa"/>
                <w:tcBorders>
                  <w:top w:val="threeDEmboss" w:sz="6" w:space="0" w:color="auto"/>
                  <w:left w:val="threeDEmboss" w:sz="6" w:space="0" w:color="auto"/>
                  <w:bottom w:val="threeDEmboss" w:sz="6" w:space="0" w:color="auto"/>
                  <w:right w:val="threeDEmboss" w:sz="6" w:space="0" w:color="auto"/>
                </w:tcBorders>
              </w:tcPr>
              <w:p w:rsidR="006A0487" w:rsidRPr="006E2402" w:rsidRDefault="006A0487" w:rsidP="006A0487">
                <w:pPr>
                  <w:spacing w:after="0" w:line="240" w:lineRule="auto"/>
                  <w:rPr>
                    <w:rFonts w:ascii="Arial" w:eastAsia="Times New Roman" w:hAnsi="Arial" w:cs="Arial"/>
                    <w:sz w:val="24"/>
                    <w:szCs w:val="24"/>
                  </w:rPr>
                </w:pPr>
              </w:p>
            </w:tc>
          </w:tr>
          <w:tr w:rsidR="006A0487" w:rsidRPr="006E2402" w:rsidTr="006A048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Exam 1</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A0487" w:rsidRPr="006E2402" w:rsidRDefault="006A0487" w:rsidP="006A0487">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1161BB" w:rsidRPr="006E2402" w:rsidTr="006A048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1161BB" w:rsidRDefault="001161BB" w:rsidP="006A0487">
                <w:pPr>
                  <w:spacing w:after="0" w:line="240" w:lineRule="auto"/>
                  <w:rPr>
                    <w:rFonts w:ascii="Arial" w:eastAsia="Times New Roman" w:hAnsi="Arial" w:cs="Arial"/>
                    <w:sz w:val="24"/>
                    <w:szCs w:val="24"/>
                  </w:rPr>
                </w:pPr>
                <w:r>
                  <w:rPr>
                    <w:rFonts w:ascii="Arial" w:eastAsia="Times New Roman" w:hAnsi="Arial" w:cs="Arial"/>
                    <w:sz w:val="24"/>
                    <w:szCs w:val="24"/>
                  </w:rPr>
                  <w:t>Exam 2</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1161BB" w:rsidRPr="006E2402" w:rsidRDefault="001161BB" w:rsidP="006A0487">
                <w:pPr>
                  <w:spacing w:after="0" w:line="240" w:lineRule="auto"/>
                  <w:jc w:val="right"/>
                  <w:rPr>
                    <w:rFonts w:ascii="Arial" w:eastAsia="Times New Roman" w:hAnsi="Arial" w:cs="Arial"/>
                    <w:sz w:val="24"/>
                    <w:szCs w:val="24"/>
                  </w:rPr>
                </w:pPr>
                <w:r>
                  <w:rPr>
                    <w:rFonts w:ascii="Arial" w:eastAsia="Times New Roman" w:hAnsi="Arial" w:cs="Arial"/>
                    <w:sz w:val="24"/>
                    <w:szCs w:val="24"/>
                  </w:rPr>
                  <w:t>100</w:t>
                </w:r>
              </w:p>
            </w:tc>
          </w:tr>
          <w:tr w:rsidR="006A0487" w:rsidRPr="006E2402" w:rsidTr="006A048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A0487" w:rsidRPr="006E2402" w:rsidRDefault="00EE708E" w:rsidP="006A0487">
                <w:pPr>
                  <w:spacing w:after="0" w:line="240" w:lineRule="auto"/>
                  <w:rPr>
                    <w:rFonts w:ascii="Arial" w:eastAsia="Times New Roman" w:hAnsi="Arial" w:cs="Arial"/>
                    <w:sz w:val="24"/>
                    <w:szCs w:val="24"/>
                  </w:rPr>
                </w:pPr>
                <w:r>
                  <w:rPr>
                    <w:rFonts w:ascii="Arial" w:eastAsia="Times New Roman" w:hAnsi="Arial" w:cs="Arial"/>
                    <w:sz w:val="24"/>
                    <w:szCs w:val="24"/>
                  </w:rPr>
                  <w:t>Final Exam</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A0487" w:rsidRPr="006E2402" w:rsidRDefault="006A0487" w:rsidP="006A0487">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0E0886" w:rsidRPr="006E2402" w:rsidTr="006A048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0E0886" w:rsidRPr="006E2402" w:rsidRDefault="000E0886"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Homework</w:t>
                </w:r>
                <w:r w:rsidR="00DF1CBE">
                  <w:rPr>
                    <w:rFonts w:ascii="Arial" w:eastAsia="Times New Roman" w:hAnsi="Arial" w:cs="Arial"/>
                    <w:sz w:val="24"/>
                    <w:szCs w:val="24"/>
                  </w:rPr>
                  <w:t xml:space="preserve"> (17 @ 10)</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0E0886" w:rsidRPr="006E2402" w:rsidRDefault="000E0886" w:rsidP="00DF1CBE">
                <w:pPr>
                  <w:spacing w:after="0" w:line="240" w:lineRule="auto"/>
                  <w:jc w:val="right"/>
                  <w:rPr>
                    <w:rFonts w:ascii="Arial" w:eastAsia="Times New Roman" w:hAnsi="Arial" w:cs="Arial"/>
                    <w:sz w:val="24"/>
                    <w:szCs w:val="24"/>
                  </w:rPr>
                </w:pPr>
                <w:r>
                  <w:rPr>
                    <w:rFonts w:ascii="Arial" w:eastAsia="Times New Roman" w:hAnsi="Arial" w:cs="Arial"/>
                    <w:sz w:val="24"/>
                    <w:szCs w:val="24"/>
                  </w:rPr>
                  <w:t>1</w:t>
                </w:r>
                <w:r w:rsidR="00DF1CBE">
                  <w:rPr>
                    <w:rFonts w:ascii="Arial" w:eastAsia="Times New Roman" w:hAnsi="Arial" w:cs="Arial"/>
                    <w:sz w:val="24"/>
                    <w:szCs w:val="24"/>
                  </w:rPr>
                  <w:t>7</w:t>
                </w:r>
                <w:r>
                  <w:rPr>
                    <w:rFonts w:ascii="Arial" w:eastAsia="Times New Roman" w:hAnsi="Arial" w:cs="Arial"/>
                    <w:sz w:val="24"/>
                    <w:szCs w:val="24"/>
                  </w:rPr>
                  <w:t>0</w:t>
                </w:r>
              </w:p>
            </w:tc>
          </w:tr>
          <w:tr w:rsidR="000E0886" w:rsidRPr="006E2402" w:rsidTr="006A048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0E0886" w:rsidRPr="006E2402" w:rsidRDefault="000E0886"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TOTAL POINTS</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0E0886" w:rsidRPr="006E2402" w:rsidRDefault="001161BB" w:rsidP="00DF1CBE">
                <w:pPr>
                  <w:spacing w:after="0" w:line="240" w:lineRule="auto"/>
                  <w:jc w:val="right"/>
                  <w:rPr>
                    <w:rFonts w:ascii="Arial" w:eastAsia="Times New Roman" w:hAnsi="Arial" w:cs="Arial"/>
                    <w:sz w:val="24"/>
                    <w:szCs w:val="24"/>
                  </w:rPr>
                </w:pPr>
                <w:r>
                  <w:rPr>
                    <w:rFonts w:ascii="Arial" w:eastAsia="Times New Roman" w:hAnsi="Arial" w:cs="Arial"/>
                    <w:sz w:val="24"/>
                    <w:szCs w:val="24"/>
                  </w:rPr>
                  <w:t>4</w:t>
                </w:r>
                <w:r w:rsidR="00DF1CBE">
                  <w:rPr>
                    <w:rFonts w:ascii="Arial" w:eastAsia="Times New Roman" w:hAnsi="Arial" w:cs="Arial"/>
                    <w:sz w:val="24"/>
                    <w:szCs w:val="24"/>
                  </w:rPr>
                  <w:t>7</w:t>
                </w:r>
                <w:r w:rsidR="000E0886" w:rsidRPr="006E2402">
                  <w:rPr>
                    <w:rFonts w:ascii="Arial" w:eastAsia="Times New Roman" w:hAnsi="Arial" w:cs="Arial"/>
                    <w:sz w:val="24"/>
                    <w:szCs w:val="24"/>
                  </w:rPr>
                  <w:t>0</w:t>
                </w:r>
              </w:p>
            </w:tc>
          </w:tr>
        </w:tbl>
        <w:p w:rsidR="006A0487" w:rsidRPr="006E2402" w:rsidRDefault="006A0487" w:rsidP="006A0487">
          <w:pPr>
            <w:spacing w:after="0" w:line="240" w:lineRule="auto"/>
            <w:rPr>
              <w:rFonts w:ascii="Arial" w:eastAsia="Times New Roman" w:hAnsi="Arial" w:cs="Arial"/>
              <w:i/>
              <w:sz w:val="24"/>
              <w:szCs w:val="24"/>
              <w:u w:val="single"/>
            </w:rPr>
          </w:pPr>
        </w:p>
        <w:p w:rsidR="006A0487" w:rsidRPr="006E2402" w:rsidRDefault="006A0487" w:rsidP="006A0487">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Keys to Success: </w:t>
          </w: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Everyone is capable of doing very well in this course if you will do the following: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1. You must come to class regularly. This is the most important thing you can do.   In class, be sure to ask questions.  Also, you can ask questions by e-mail or during office hours.  If you cannot come during office hours, call me or make an appointment.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2.  You </w:t>
          </w:r>
          <w:r w:rsidRPr="006E2402">
            <w:rPr>
              <w:rFonts w:ascii="Arial" w:eastAsia="Times New Roman" w:hAnsi="Arial" w:cs="Arial"/>
              <w:sz w:val="24"/>
              <w:szCs w:val="24"/>
              <w:u w:val="single"/>
            </w:rPr>
            <w:t>must</w:t>
          </w:r>
          <w:r w:rsidRPr="006E2402">
            <w:rPr>
              <w:rFonts w:ascii="Arial" w:eastAsia="Times New Roman" w:hAnsi="Arial" w:cs="Arial"/>
              <w:sz w:val="24"/>
              <w:szCs w:val="24"/>
            </w:rPr>
            <w:t xml:space="preserve"> take notes on the lecture portion of the class. You should also take notes and correct your answers during the problem-solving portion of the class. Highlighting in your book is not a substitute for taking notes. Approximately 90-95% of your exams will come directly from your notes. In other words, the bulk of the exam will come from material discussed in class.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Class is not a time to sleep or daydream; rather, it is a time to be sure you understand the concepts that were assigned and covered on that day.  Further, activities such as talking with your neighbors, working on projects for other classes, and reading the newspaper waste your class time and distract your neighbors.  Please do not engage in these activities.  If you do, I will ask you to leave the classroom.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lastRenderedPageBreak/>
            <w:t xml:space="preserve">3. You must study! As a general rule you should spend 2-3 hours studying outside of class for each hour you spend in class. Thus, you should spend a </w:t>
          </w:r>
          <w:r w:rsidRPr="006E2402">
            <w:rPr>
              <w:rFonts w:ascii="Arial" w:eastAsia="Times New Roman" w:hAnsi="Arial" w:cs="Arial"/>
              <w:sz w:val="24"/>
              <w:szCs w:val="24"/>
              <w:u w:val="single"/>
            </w:rPr>
            <w:t>minimum</w:t>
          </w:r>
          <w:r w:rsidRPr="006E2402">
            <w:rPr>
              <w:rFonts w:ascii="Arial" w:eastAsia="Times New Roman" w:hAnsi="Arial" w:cs="Arial"/>
              <w:sz w:val="24"/>
              <w:szCs w:val="24"/>
            </w:rPr>
            <w:t xml:space="preserve"> of six to nine hours per week studying for this class. This means ensuring you understand the materials assigned and covered in class during the week.  </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I suggest the following methodology:</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Review the objectives for the chapter.</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Go through the PowerPoint slides for the chapter.</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Read the chapter.  </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Listen to the </w:t>
          </w:r>
          <w:proofErr w:type="spellStart"/>
          <w:r w:rsidRPr="006E2402">
            <w:rPr>
              <w:rFonts w:ascii="Arial" w:eastAsia="Times New Roman" w:hAnsi="Arial" w:cs="Arial"/>
              <w:sz w:val="24"/>
              <w:szCs w:val="24"/>
            </w:rPr>
            <w:t>Tegrity</w:t>
          </w:r>
          <w:proofErr w:type="spellEnd"/>
          <w:r w:rsidRPr="006E2402">
            <w:rPr>
              <w:rFonts w:ascii="Arial" w:eastAsia="Times New Roman" w:hAnsi="Arial" w:cs="Arial"/>
              <w:sz w:val="24"/>
              <w:szCs w:val="24"/>
            </w:rPr>
            <w:t xml:space="preserve"> lecture for the chapter.</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Work the problems for the chapter.</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Come to class ready to ask questions.</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After class, reread the chapter and take reading notes.  One simple way to do this is to outline the chapter.  </w:t>
          </w:r>
        </w:p>
        <w:p w:rsidR="006A0487" w:rsidRPr="006E2402" w:rsidRDefault="006A0487" w:rsidP="006A0487">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Finally, you should be able to combine your reading notes and your class notes into a comprehensive set of study notes.</w:t>
          </w:r>
        </w:p>
        <w:p w:rsidR="006A0487" w:rsidRPr="006E2402" w:rsidRDefault="006A0487" w:rsidP="006A0487">
          <w:pPr>
            <w:spacing w:after="0" w:line="240" w:lineRule="auto"/>
            <w:rPr>
              <w:rFonts w:ascii="Arial" w:eastAsia="Times New Roman" w:hAnsi="Arial" w:cs="Arial"/>
              <w:sz w:val="24"/>
              <w:szCs w:val="24"/>
            </w:rPr>
          </w:pPr>
        </w:p>
        <w:p w:rsidR="006A0487" w:rsidRPr="006E2402" w:rsidRDefault="006A0487" w:rsidP="006A0487">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4. Do not get behind.  Do your reading as we go.  If you must miss a class, try to get a copy of one of your classmate’s notes as soon as possible. </w:t>
          </w:r>
        </w:p>
        <w:p w:rsidR="006A0487" w:rsidRPr="006E2402" w:rsidRDefault="006A0487" w:rsidP="006A0487">
          <w:pPr>
            <w:spacing w:after="0" w:line="240" w:lineRule="auto"/>
            <w:rPr>
              <w:rFonts w:ascii="Arial" w:eastAsia="Times New Roman" w:hAnsi="Arial" w:cs="Arial"/>
              <w:color w:val="000000"/>
              <w:sz w:val="24"/>
              <w:szCs w:val="24"/>
            </w:rPr>
          </w:pPr>
        </w:p>
        <w:p w:rsidR="006A0487" w:rsidRPr="006E2402" w:rsidRDefault="006A0487" w:rsidP="006A0487">
          <w:pPr>
            <w:spacing w:after="0" w:line="240" w:lineRule="auto"/>
            <w:rPr>
              <w:rFonts w:ascii="Arial" w:eastAsia="Times New Roman" w:hAnsi="Arial" w:cs="Arial"/>
              <w:sz w:val="24"/>
              <w:szCs w:val="24"/>
              <w:u w:val="single"/>
            </w:rPr>
          </w:pPr>
          <w:r w:rsidRPr="006E2402">
            <w:rPr>
              <w:rFonts w:ascii="Arial" w:eastAsia="Times New Roman" w:hAnsi="Arial" w:cs="Arial"/>
              <w:color w:val="000000"/>
              <w:sz w:val="24"/>
              <w:szCs w:val="24"/>
            </w:rPr>
            <w:t xml:space="preserve">5. Some of the homework and exam problems will seem to call for a yes or no answer.  One of the worst things you can do is submit work that is too short.  A simple yes or no is never sufficient to receive full credit for any work you submit to me.  You must support your work by your well-reasoned thoughts, and you must show how you arrive at any numerical results. .  </w:t>
          </w:r>
          <w:r w:rsidRPr="006E2402">
            <w:rPr>
              <w:rFonts w:ascii="Arial" w:eastAsia="Times New Roman" w:hAnsi="Arial" w:cs="Arial"/>
              <w:b/>
              <w:color w:val="000000"/>
              <w:sz w:val="24"/>
              <w:szCs w:val="24"/>
            </w:rPr>
            <w:t>Note that assignments based on problems in the text may be modified by the instructions.</w:t>
          </w:r>
          <w:r w:rsidRPr="006E2402">
            <w:rPr>
              <w:rFonts w:ascii="Arial" w:eastAsia="Times New Roman" w:hAnsi="Arial" w:cs="Arial"/>
              <w:color w:val="000000"/>
              <w:sz w:val="24"/>
              <w:szCs w:val="24"/>
              <w:u w:val="single"/>
            </w:rPr>
            <w:t xml:space="preserve"> </w:t>
          </w:r>
        </w:p>
        <w:p w:rsidR="006A0487" w:rsidRPr="006E2402" w:rsidRDefault="006A0487" w:rsidP="006A0487">
          <w:pPr>
            <w:spacing w:after="0" w:line="240" w:lineRule="auto"/>
            <w:rPr>
              <w:rFonts w:ascii="Arial" w:eastAsia="Times New Roman" w:hAnsi="Arial" w:cs="Arial"/>
              <w:b/>
              <w:i/>
              <w:sz w:val="24"/>
              <w:szCs w:val="24"/>
              <w:u w:val="single"/>
            </w:rPr>
          </w:pPr>
        </w:p>
        <w:p w:rsidR="006A0487" w:rsidRPr="006E2402" w:rsidRDefault="006A0487" w:rsidP="006A0487">
          <w:pPr>
            <w:spacing w:after="0" w:line="240" w:lineRule="auto"/>
            <w:rPr>
              <w:rFonts w:ascii="Arial" w:eastAsia="Times New Roman" w:hAnsi="Arial" w:cs="Arial"/>
              <w:i/>
              <w:sz w:val="24"/>
              <w:szCs w:val="24"/>
            </w:rPr>
          </w:pPr>
          <w:r w:rsidRPr="006E2402">
            <w:rPr>
              <w:rFonts w:ascii="Arial" w:eastAsia="Times New Roman" w:hAnsi="Arial" w:cs="Arial"/>
              <w:b/>
              <w:i/>
              <w:sz w:val="24"/>
              <w:szCs w:val="24"/>
              <w:u w:val="single"/>
            </w:rPr>
            <w:t>Students with Disabilities:</w:t>
          </w:r>
        </w:p>
        <w:p w:rsidR="006A0487" w:rsidRPr="006E2402" w:rsidRDefault="006A0487" w:rsidP="006A0487">
          <w:pPr>
            <w:spacing w:after="0" w:line="240" w:lineRule="auto"/>
            <w:rPr>
              <w:rFonts w:ascii="Arial" w:eastAsia="Times New Roman" w:hAnsi="Arial" w:cs="Arial"/>
              <w:i/>
              <w:sz w:val="24"/>
              <w:szCs w:val="24"/>
            </w:rPr>
          </w:pPr>
          <w:r w:rsidRPr="006E2402">
            <w:rPr>
              <w:rFonts w:ascii="Arial" w:eastAsia="Times New Roman" w:hAnsi="Arial" w:cs="Arial"/>
              <w:sz w:val="24"/>
              <w:szCs w:val="24"/>
            </w:rPr>
            <w:t>Students who require academic adjustments in the classroom due to a disability must first register with ASU Disability Services.  Following registration and within the first three weeks of class, please contact me to discuss appropriate academic accommodations.  Appropriate arrangements can be made to ensure equal access to this course.</w:t>
          </w:r>
          <w:r w:rsidRPr="006E2402">
            <w:rPr>
              <w:rFonts w:ascii="Arial" w:eastAsia="Times New Roman" w:hAnsi="Arial" w:cs="Arial"/>
              <w:color w:val="000000"/>
              <w:sz w:val="24"/>
              <w:szCs w:val="24"/>
            </w:rPr>
            <w:t xml:space="preserve"> </w:t>
          </w:r>
        </w:p>
        <w:p w:rsidR="006A0487" w:rsidRPr="006E2402" w:rsidRDefault="006A0487" w:rsidP="006A0487">
          <w:pPr>
            <w:spacing w:after="0" w:line="240" w:lineRule="auto"/>
            <w:rPr>
              <w:rFonts w:ascii="Arial" w:eastAsia="Times New Roman" w:hAnsi="Arial" w:cs="Arial"/>
              <w:color w:val="000000"/>
              <w:sz w:val="24"/>
              <w:szCs w:val="24"/>
            </w:rPr>
          </w:pPr>
        </w:p>
        <w:p w:rsidR="006A0487" w:rsidRPr="006E2402" w:rsidRDefault="006A0487" w:rsidP="006A0487">
          <w:p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I rely heavily on technology in the conduct of this course.  If you have a disability that limits your ability to utilize technology such as Blackboard, or podcasts: I urge you to contact ASU Disability Services immediately.  </w:t>
          </w:r>
        </w:p>
        <w:p w:rsidR="006A0487" w:rsidRPr="006E2402" w:rsidRDefault="006A0487" w:rsidP="006A0487">
          <w:pPr>
            <w:spacing w:after="0" w:line="240" w:lineRule="auto"/>
            <w:rPr>
              <w:rFonts w:ascii="Arial" w:eastAsia="Times New Roman" w:hAnsi="Arial" w:cs="Arial"/>
              <w:b/>
              <w:sz w:val="24"/>
              <w:szCs w:val="24"/>
              <w:u w:val="single"/>
            </w:rPr>
          </w:pPr>
        </w:p>
        <w:p w:rsidR="006A0487" w:rsidRPr="006E2402" w:rsidRDefault="006A0487" w:rsidP="006A0487">
          <w:pPr>
            <w:spacing w:after="0" w:line="240" w:lineRule="auto"/>
            <w:rPr>
              <w:rFonts w:ascii="Arial" w:eastAsia="Times New Roman" w:hAnsi="Arial" w:cs="Arial"/>
              <w:b/>
              <w:sz w:val="24"/>
              <w:szCs w:val="24"/>
              <w:u w:val="single"/>
            </w:rPr>
          </w:pPr>
          <w:r w:rsidRPr="006E2402">
            <w:rPr>
              <w:rFonts w:ascii="Arial" w:eastAsia="Times New Roman" w:hAnsi="Arial" w:cs="Arial"/>
              <w:b/>
              <w:sz w:val="24"/>
              <w:szCs w:val="24"/>
              <w:u w:val="single"/>
            </w:rPr>
            <w:t>Course Schedule</w:t>
          </w:r>
          <w:r w:rsidRPr="006E2402">
            <w:rPr>
              <w:rFonts w:ascii="Arial" w:eastAsia="Times New Roman" w:hAnsi="Arial" w:cs="Arial"/>
              <w:b/>
              <w:sz w:val="24"/>
              <w:szCs w:val="24"/>
              <w:u w:val="single"/>
              <w:vertAlign w:val="superscript"/>
            </w:rPr>
            <w:footnoteReference w:id="1"/>
          </w:r>
        </w:p>
        <w:tbl>
          <w:tblPr>
            <w:tblpPr w:leftFromText="180" w:rightFromText="180" w:vertAnchor="text" w:horzAnchor="margin" w:tblpXSpec="center" w:tblpY="695"/>
            <w:tblW w:w="7360" w:type="dxa"/>
            <w:tblLayout w:type="fixed"/>
            <w:tblLook w:val="04A0" w:firstRow="1" w:lastRow="0" w:firstColumn="1" w:lastColumn="0" w:noHBand="0" w:noVBand="1"/>
          </w:tblPr>
          <w:tblGrid>
            <w:gridCol w:w="1369"/>
            <w:gridCol w:w="1105"/>
            <w:gridCol w:w="2858"/>
            <w:gridCol w:w="2028"/>
          </w:tblGrid>
          <w:tr w:rsidR="006A0487" w:rsidRPr="006E2402" w:rsidTr="008F59F3">
            <w:trPr>
              <w:trHeight w:val="98"/>
            </w:trPr>
            <w:tc>
              <w:tcPr>
                <w:tcW w:w="1369" w:type="dxa"/>
                <w:tcBorders>
                  <w:top w:val="nil"/>
                  <w:left w:val="nil"/>
                  <w:bottom w:val="nil"/>
                  <w:right w:val="nil"/>
                </w:tcBorders>
                <w:shd w:val="clear" w:color="auto" w:fill="auto"/>
                <w:noWrap/>
                <w:vAlign w:val="center"/>
              </w:tcPr>
              <w:p w:rsidR="006A0487" w:rsidRPr="006E2402" w:rsidRDefault="006A0487" w:rsidP="008F59F3">
                <w:pPr>
                  <w:spacing w:after="0" w:line="240" w:lineRule="auto"/>
                  <w:jc w:val="center"/>
                  <w:rPr>
                    <w:rFonts w:ascii="Arial" w:eastAsia="Times New Roman" w:hAnsi="Arial" w:cs="Arial"/>
                    <w:sz w:val="20"/>
                    <w:szCs w:val="20"/>
                  </w:rPr>
                </w:pPr>
              </w:p>
            </w:tc>
            <w:tc>
              <w:tcPr>
                <w:tcW w:w="1105" w:type="dxa"/>
                <w:tcBorders>
                  <w:top w:val="nil"/>
                  <w:left w:val="nil"/>
                  <w:bottom w:val="nil"/>
                  <w:right w:val="nil"/>
                </w:tcBorders>
                <w:shd w:val="clear" w:color="auto" w:fill="auto"/>
                <w:noWrap/>
                <w:vAlign w:val="center"/>
              </w:tcPr>
              <w:p w:rsidR="006A0487" w:rsidRPr="006E2402" w:rsidRDefault="006A0487" w:rsidP="008F59F3">
                <w:pPr>
                  <w:spacing w:after="0" w:line="240" w:lineRule="auto"/>
                  <w:jc w:val="center"/>
                  <w:rPr>
                    <w:rFonts w:ascii="Arial" w:eastAsia="Times New Roman" w:hAnsi="Arial" w:cs="Arial"/>
                    <w:sz w:val="20"/>
                    <w:szCs w:val="20"/>
                  </w:rPr>
                </w:pPr>
              </w:p>
            </w:tc>
            <w:tc>
              <w:tcPr>
                <w:tcW w:w="2858" w:type="dxa"/>
                <w:tcBorders>
                  <w:top w:val="nil"/>
                  <w:left w:val="nil"/>
                  <w:bottom w:val="nil"/>
                  <w:right w:val="nil"/>
                </w:tcBorders>
                <w:shd w:val="clear" w:color="auto" w:fill="auto"/>
                <w:noWrap/>
                <w:vAlign w:val="center"/>
                <w:hideMark/>
              </w:tcPr>
              <w:p w:rsidR="006A0487" w:rsidRPr="006E2402" w:rsidRDefault="006A0487" w:rsidP="008F59F3">
                <w:pPr>
                  <w:spacing w:after="0" w:line="240" w:lineRule="auto"/>
                  <w:jc w:val="center"/>
                  <w:rPr>
                    <w:rFonts w:ascii="Arial" w:eastAsia="Times New Roman" w:hAnsi="Arial" w:cs="Arial"/>
                    <w:sz w:val="20"/>
                    <w:szCs w:val="20"/>
                  </w:rPr>
                </w:pPr>
              </w:p>
            </w:tc>
            <w:tc>
              <w:tcPr>
                <w:tcW w:w="2028" w:type="dxa"/>
                <w:tcBorders>
                  <w:top w:val="nil"/>
                  <w:left w:val="nil"/>
                  <w:bottom w:val="nil"/>
                  <w:right w:val="nil"/>
                </w:tcBorders>
                <w:shd w:val="clear" w:color="auto" w:fill="auto"/>
                <w:noWrap/>
                <w:vAlign w:val="center"/>
                <w:hideMark/>
              </w:tcPr>
              <w:p w:rsidR="006A0487" w:rsidRPr="006E2402" w:rsidRDefault="006A0487" w:rsidP="008F59F3">
                <w:pPr>
                  <w:spacing w:after="0" w:line="240" w:lineRule="auto"/>
                  <w:jc w:val="center"/>
                  <w:rPr>
                    <w:rFonts w:ascii="Arial" w:eastAsia="Times New Roman" w:hAnsi="Arial" w:cs="Arial"/>
                    <w:sz w:val="20"/>
                    <w:szCs w:val="20"/>
                  </w:rPr>
                </w:pPr>
              </w:p>
            </w:tc>
          </w:tr>
          <w:tr w:rsidR="006A0487" w:rsidRPr="006E2402" w:rsidTr="008F59F3">
            <w:trPr>
              <w:trHeight w:val="371"/>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sz w:val="20"/>
                    <w:szCs w:val="20"/>
                  </w:rPr>
                </w:pP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b/>
                    <w:bCs/>
                    <w:sz w:val="20"/>
                    <w:szCs w:val="20"/>
                  </w:rPr>
                </w:pPr>
                <w:r w:rsidRPr="006E2402">
                  <w:rPr>
                    <w:rFonts w:ascii="Arial" w:eastAsia="Times New Roman" w:hAnsi="Arial" w:cs="Arial"/>
                    <w:b/>
                    <w:bCs/>
                    <w:sz w:val="20"/>
                    <w:szCs w:val="20"/>
                  </w:rPr>
                  <w:t>Meeting</w:t>
                </w:r>
              </w:p>
            </w:tc>
            <w:tc>
              <w:tcPr>
                <w:tcW w:w="2858" w:type="dxa"/>
                <w:tcBorders>
                  <w:top w:val="single" w:sz="4" w:space="0" w:color="auto"/>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b/>
                    <w:bCs/>
                    <w:sz w:val="20"/>
                    <w:szCs w:val="20"/>
                  </w:rPr>
                </w:pP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b/>
                    <w:sz w:val="20"/>
                    <w:szCs w:val="20"/>
                  </w:rPr>
                </w:pPr>
                <w:r w:rsidRPr="006E2402">
                  <w:rPr>
                    <w:rFonts w:ascii="Arial" w:eastAsia="Times New Roman" w:hAnsi="Arial" w:cs="Arial"/>
                    <w:b/>
                    <w:sz w:val="20"/>
                    <w:szCs w:val="20"/>
                  </w:rPr>
                  <w:t>Reading</w:t>
                </w:r>
              </w:p>
            </w:tc>
          </w:tr>
          <w:tr w:rsidR="006A0487" w:rsidRPr="006E2402" w:rsidTr="008F59F3">
            <w:trPr>
              <w:trHeight w:val="345"/>
            </w:trPr>
            <w:tc>
              <w:tcPr>
                <w:tcW w:w="1369" w:type="dxa"/>
                <w:tcBorders>
                  <w:top w:val="nil"/>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Week</w:t>
                </w:r>
              </w:p>
            </w:tc>
            <w:tc>
              <w:tcPr>
                <w:tcW w:w="1105" w:type="dxa"/>
                <w:tcBorders>
                  <w:top w:val="nil"/>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Number</w:t>
                </w:r>
              </w:p>
            </w:tc>
            <w:tc>
              <w:tcPr>
                <w:tcW w:w="2858" w:type="dxa"/>
                <w:tcBorders>
                  <w:top w:val="nil"/>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Topic</w:t>
                </w:r>
              </w:p>
            </w:tc>
            <w:tc>
              <w:tcPr>
                <w:tcW w:w="2028" w:type="dxa"/>
                <w:tcBorders>
                  <w:top w:val="nil"/>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Assignments</w:t>
                </w:r>
                <w:r w:rsidRPr="006E2402">
                  <w:rPr>
                    <w:rFonts w:ascii="Arial" w:eastAsia="Times New Roman" w:hAnsi="Arial" w:cs="Arial"/>
                    <w:b/>
                    <w:bCs/>
                    <w:sz w:val="20"/>
                    <w:szCs w:val="20"/>
                    <w:u w:val="single"/>
                    <w:vertAlign w:val="superscript"/>
                  </w:rPr>
                  <w:footnoteReference w:id="2"/>
                </w:r>
              </w:p>
            </w:tc>
          </w:tr>
          <w:tr w:rsidR="006A0487" w:rsidRPr="006E2402" w:rsidTr="008F59F3">
            <w:trPr>
              <w:trHeight w:val="563"/>
            </w:trPr>
            <w:tc>
              <w:tcPr>
                <w:tcW w:w="1369" w:type="dxa"/>
                <w:tcBorders>
                  <w:top w:val="nil"/>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1105" w:type="dxa"/>
                <w:tcBorders>
                  <w:top w:val="nil"/>
                  <w:left w:val="nil"/>
                  <w:bottom w:val="single" w:sz="4" w:space="0" w:color="auto"/>
                  <w:right w:val="single" w:sz="4" w:space="0" w:color="auto"/>
                </w:tcBorders>
                <w:shd w:val="clear" w:color="auto" w:fill="auto"/>
                <w:vAlign w:val="center"/>
                <w:hideMark/>
              </w:tcPr>
              <w:p w:rsidR="006A0487" w:rsidRPr="006E2402" w:rsidRDefault="006A0487"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2858" w:type="dxa"/>
                <w:tcBorders>
                  <w:top w:val="nil"/>
                  <w:left w:val="nil"/>
                  <w:bottom w:val="single" w:sz="4" w:space="0" w:color="auto"/>
                  <w:right w:val="single" w:sz="4" w:space="0" w:color="auto"/>
                </w:tcBorders>
                <w:shd w:val="clear" w:color="auto" w:fill="auto"/>
                <w:vAlign w:val="center"/>
                <w:hideMark/>
              </w:tcPr>
              <w:p w:rsidR="006A0487"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Management Accounting</w:t>
                </w:r>
              </w:p>
            </w:tc>
            <w:tc>
              <w:tcPr>
                <w:tcW w:w="2028" w:type="dxa"/>
                <w:tcBorders>
                  <w:top w:val="nil"/>
                  <w:left w:val="nil"/>
                  <w:bottom w:val="single" w:sz="4" w:space="0" w:color="auto"/>
                  <w:right w:val="single" w:sz="4" w:space="0" w:color="auto"/>
                </w:tcBorders>
                <w:shd w:val="clear" w:color="auto" w:fill="auto"/>
                <w:vAlign w:val="center"/>
                <w:hideMark/>
              </w:tcPr>
              <w:p w:rsidR="006A0487"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w:t>
                </w:r>
              </w:p>
            </w:tc>
          </w:tr>
          <w:tr w:rsidR="008F59F3" w:rsidRPr="006E2402" w:rsidTr="008F59F3">
            <w:trPr>
              <w:trHeight w:val="608"/>
            </w:trPr>
            <w:tc>
              <w:tcPr>
                <w:tcW w:w="1369" w:type="dxa"/>
                <w:tcBorders>
                  <w:top w:val="nil"/>
                  <w:left w:val="nil"/>
                  <w:bottom w:val="single" w:sz="4" w:space="0" w:color="auto"/>
                  <w:right w:val="single" w:sz="4" w:space="0" w:color="auto"/>
                </w:tcBorders>
                <w:shd w:val="clear" w:color="auto" w:fill="auto"/>
                <w:noWrap/>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2858"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Management Accounting</w:t>
                </w:r>
              </w:p>
            </w:tc>
            <w:tc>
              <w:tcPr>
                <w:tcW w:w="2028"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w:t>
                </w:r>
              </w:p>
            </w:tc>
          </w:tr>
          <w:tr w:rsidR="008F59F3" w:rsidRPr="006E2402" w:rsidTr="008F59F3">
            <w:trPr>
              <w:trHeight w:val="747"/>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Cost Terminology</w:t>
                </w:r>
              </w:p>
            </w:tc>
            <w:tc>
              <w:tcPr>
                <w:tcW w:w="2028" w:type="dxa"/>
                <w:tcBorders>
                  <w:top w:val="nil"/>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2</w:t>
                </w:r>
              </w:p>
            </w:tc>
          </w:tr>
          <w:tr w:rsidR="008F59F3" w:rsidRPr="006E2402" w:rsidTr="008F59F3">
            <w:trPr>
              <w:trHeight w:val="590"/>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4</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CVP Analysis</w:t>
                </w:r>
              </w:p>
            </w:tc>
            <w:tc>
              <w:tcPr>
                <w:tcW w:w="2028" w:type="dxa"/>
                <w:tcBorders>
                  <w:top w:val="nil"/>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3</w:t>
                </w:r>
              </w:p>
            </w:tc>
          </w:tr>
          <w:tr w:rsidR="008F59F3" w:rsidRPr="006E2402" w:rsidTr="008F59F3">
            <w:trPr>
              <w:trHeight w:val="705"/>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5</w:t>
                </w:r>
              </w:p>
            </w:tc>
            <w:tc>
              <w:tcPr>
                <w:tcW w:w="2858" w:type="dxa"/>
                <w:tcBorders>
                  <w:top w:val="nil"/>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CVP Analysis</w:t>
                </w:r>
              </w:p>
            </w:tc>
            <w:tc>
              <w:tcPr>
                <w:tcW w:w="2028" w:type="dxa"/>
                <w:tcBorders>
                  <w:top w:val="nil"/>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3</w:t>
                </w:r>
              </w:p>
            </w:tc>
          </w:tr>
          <w:tr w:rsidR="008F59F3" w:rsidRPr="006E2402" w:rsidTr="008F59F3">
            <w:trPr>
              <w:trHeight w:val="421"/>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6</w:t>
                </w:r>
              </w:p>
            </w:tc>
            <w:tc>
              <w:tcPr>
                <w:tcW w:w="2858"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Job Costing</w:t>
                </w:r>
              </w:p>
            </w:tc>
            <w:tc>
              <w:tcPr>
                <w:tcW w:w="2028"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4</w:t>
                </w:r>
              </w:p>
            </w:tc>
          </w:tr>
          <w:tr w:rsidR="008F59F3" w:rsidRPr="006E2402" w:rsidTr="008F59F3">
            <w:trPr>
              <w:trHeight w:val="706"/>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4</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2858"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ABC Costing</w:t>
                </w:r>
              </w:p>
            </w:tc>
            <w:tc>
              <w:tcPr>
                <w:tcW w:w="2028"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5</w:t>
                </w:r>
              </w:p>
            </w:tc>
          </w:tr>
          <w:tr w:rsidR="008F59F3"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8</w:t>
                </w:r>
              </w:p>
            </w:tc>
            <w:tc>
              <w:tcPr>
                <w:tcW w:w="2858" w:type="dxa"/>
                <w:tcBorders>
                  <w:top w:val="nil"/>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ABC Costing</w:t>
                </w:r>
              </w:p>
            </w:tc>
            <w:tc>
              <w:tcPr>
                <w:tcW w:w="2028" w:type="dxa"/>
                <w:tcBorders>
                  <w:top w:val="nil"/>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5</w:t>
                </w:r>
              </w:p>
            </w:tc>
          </w:tr>
          <w:tr w:rsidR="008F59F3" w:rsidRPr="006E2402" w:rsidTr="000E0886">
            <w:trPr>
              <w:trHeight w:val="422"/>
            </w:trPr>
            <w:tc>
              <w:tcPr>
                <w:tcW w:w="1369" w:type="dxa"/>
                <w:tcBorders>
                  <w:top w:val="nil"/>
                  <w:left w:val="nil"/>
                  <w:bottom w:val="single" w:sz="4" w:space="0" w:color="auto"/>
                  <w:right w:val="single" w:sz="4" w:space="0" w:color="auto"/>
                </w:tcBorders>
                <w:shd w:val="clear" w:color="auto" w:fill="FFC000"/>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5</w:t>
                </w:r>
              </w:p>
            </w:tc>
            <w:tc>
              <w:tcPr>
                <w:tcW w:w="1105" w:type="dxa"/>
                <w:tcBorders>
                  <w:top w:val="nil"/>
                  <w:left w:val="nil"/>
                  <w:bottom w:val="single" w:sz="4" w:space="0" w:color="auto"/>
                  <w:right w:val="single" w:sz="4" w:space="0" w:color="auto"/>
                </w:tcBorders>
                <w:shd w:val="clear" w:color="auto" w:fill="FFC000"/>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2858" w:type="dxa"/>
                <w:tcBorders>
                  <w:top w:val="nil"/>
                  <w:left w:val="nil"/>
                  <w:bottom w:val="single" w:sz="4" w:space="0" w:color="auto"/>
                  <w:right w:val="single" w:sz="4" w:space="0" w:color="auto"/>
                </w:tcBorders>
                <w:shd w:val="clear" w:color="auto" w:fill="FFC000"/>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Exam 1</w:t>
                </w:r>
              </w:p>
            </w:tc>
            <w:tc>
              <w:tcPr>
                <w:tcW w:w="2028" w:type="dxa"/>
                <w:tcBorders>
                  <w:top w:val="nil"/>
                  <w:left w:val="nil"/>
                  <w:bottom w:val="single" w:sz="4" w:space="0" w:color="auto"/>
                  <w:right w:val="single" w:sz="4" w:space="0" w:color="auto"/>
                </w:tcBorders>
                <w:shd w:val="clear" w:color="auto" w:fill="FFC000"/>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1- 5</w:t>
                </w:r>
              </w:p>
            </w:tc>
          </w:tr>
          <w:tr w:rsidR="008F59F3"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2858" w:type="dxa"/>
                <w:tcBorders>
                  <w:top w:val="single" w:sz="4" w:space="0" w:color="auto"/>
                  <w:left w:val="nil"/>
                  <w:bottom w:val="single" w:sz="4" w:space="0" w:color="auto"/>
                  <w:right w:val="nil"/>
                </w:tcBorders>
                <w:shd w:val="clear" w:color="auto" w:fill="auto"/>
                <w:noWrap/>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Master Budgets</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8F59F3"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6</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2858" w:type="dxa"/>
                <w:tcBorders>
                  <w:top w:val="single" w:sz="4" w:space="0" w:color="auto"/>
                  <w:left w:val="nil"/>
                  <w:bottom w:val="single" w:sz="4" w:space="0" w:color="auto"/>
                  <w:right w:val="nil"/>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Master Budgets</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r>
          <w:tr w:rsidR="008F59F3" w:rsidRPr="006E2402" w:rsidTr="008F59F3">
            <w:trPr>
              <w:trHeight w:val="422"/>
            </w:trPr>
            <w:tc>
              <w:tcPr>
                <w:tcW w:w="1369"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1105"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FFFF99"/>
                    <w:sz w:val="20"/>
                    <w:szCs w:val="20"/>
                  </w:rPr>
                </w:pPr>
                <w:r>
                  <w:rPr>
                    <w:rFonts w:ascii="Arial" w:eastAsia="Times New Roman" w:hAnsi="Arial" w:cs="Arial"/>
                    <w:color w:val="000000" w:themeColor="text1"/>
                    <w:sz w:val="20"/>
                    <w:szCs w:val="20"/>
                  </w:rPr>
                  <w:t>12</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Flexible Budgets Direct Costs</w:t>
                </w:r>
              </w:p>
            </w:tc>
            <w:tc>
              <w:tcPr>
                <w:tcW w:w="202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FFFF99"/>
                    <w:sz w:val="20"/>
                    <w:szCs w:val="20"/>
                  </w:rPr>
                </w:pPr>
                <w:r>
                  <w:rPr>
                    <w:rFonts w:ascii="Arial" w:eastAsia="Times New Roman" w:hAnsi="Arial" w:cs="Arial"/>
                    <w:sz w:val="20"/>
                    <w:szCs w:val="20"/>
                  </w:rPr>
                  <w:t>Chapter 7</w:t>
                </w:r>
              </w:p>
            </w:tc>
          </w:tr>
          <w:tr w:rsidR="008F59F3" w:rsidRPr="006E2402" w:rsidTr="008F59F3">
            <w:trPr>
              <w:trHeight w:val="422"/>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7</w:t>
                </w:r>
              </w:p>
            </w:tc>
            <w:tc>
              <w:tcPr>
                <w:tcW w:w="1105"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FFFF99"/>
                    <w:sz w:val="20"/>
                    <w:szCs w:val="20"/>
                  </w:rPr>
                </w:pPr>
                <w:r>
                  <w:rPr>
                    <w:rFonts w:ascii="Arial" w:eastAsia="Times New Roman" w:hAnsi="Arial" w:cs="Arial"/>
                    <w:color w:val="000000" w:themeColor="text1"/>
                    <w:sz w:val="20"/>
                    <w:szCs w:val="20"/>
                  </w:rPr>
                  <w:t>13</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Flexible Budgets Direct Costs</w:t>
                </w:r>
              </w:p>
            </w:tc>
            <w:tc>
              <w:tcPr>
                <w:tcW w:w="202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FFFF99"/>
                    <w:sz w:val="20"/>
                    <w:szCs w:val="20"/>
                  </w:rPr>
                </w:pPr>
                <w:r>
                  <w:rPr>
                    <w:rFonts w:ascii="Arial" w:eastAsia="Times New Roman" w:hAnsi="Arial" w:cs="Arial"/>
                    <w:sz w:val="20"/>
                    <w:szCs w:val="20"/>
                  </w:rPr>
                  <w:t>Chapter 7</w:t>
                </w:r>
              </w:p>
            </w:tc>
          </w:tr>
          <w:tr w:rsidR="008F59F3" w:rsidRPr="006E2402" w:rsidTr="008F59F3">
            <w:trPr>
              <w:trHeight w:val="422"/>
            </w:trPr>
            <w:tc>
              <w:tcPr>
                <w:tcW w:w="1369"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1105"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Flexible Budgets Overhead</w:t>
                </w:r>
              </w:p>
            </w:tc>
            <w:tc>
              <w:tcPr>
                <w:tcW w:w="202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FFFF99"/>
                    <w:sz w:val="20"/>
                    <w:szCs w:val="20"/>
                  </w:rPr>
                </w:pPr>
                <w:r>
                  <w:rPr>
                    <w:rFonts w:ascii="Arial" w:eastAsia="Times New Roman" w:hAnsi="Arial" w:cs="Arial"/>
                    <w:sz w:val="20"/>
                    <w:szCs w:val="20"/>
                  </w:rPr>
                  <w:t>Chapter 8</w:t>
                </w:r>
              </w:p>
            </w:tc>
          </w:tr>
          <w:tr w:rsidR="008F59F3" w:rsidRPr="006E2402" w:rsidTr="008F59F3">
            <w:trPr>
              <w:trHeight w:val="422"/>
            </w:trPr>
            <w:tc>
              <w:tcPr>
                <w:tcW w:w="1369"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105"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Flexible Budgets Overhead</w:t>
                </w:r>
              </w:p>
            </w:tc>
            <w:tc>
              <w:tcPr>
                <w:tcW w:w="202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color w:val="FFFF99"/>
                    <w:sz w:val="20"/>
                    <w:szCs w:val="20"/>
                  </w:rPr>
                </w:pPr>
                <w:r>
                  <w:rPr>
                    <w:rFonts w:ascii="Arial" w:eastAsia="Times New Roman" w:hAnsi="Arial" w:cs="Arial"/>
                    <w:sz w:val="20"/>
                    <w:szCs w:val="20"/>
                  </w:rPr>
                  <w:t>Chapter 8</w:t>
                </w:r>
              </w:p>
            </w:tc>
          </w:tr>
          <w:tr w:rsidR="008F59F3" w:rsidRPr="006E2402" w:rsidTr="008F59F3">
            <w:trPr>
              <w:trHeight w:val="422"/>
            </w:trPr>
            <w:tc>
              <w:tcPr>
                <w:tcW w:w="1369"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Inventory Costing</w:t>
                </w:r>
              </w:p>
            </w:tc>
            <w:tc>
              <w:tcPr>
                <w:tcW w:w="202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9</w:t>
                </w:r>
              </w:p>
            </w:tc>
          </w:tr>
          <w:tr w:rsidR="008F59F3" w:rsidRPr="006E2402" w:rsidTr="008F59F3">
            <w:trPr>
              <w:trHeight w:val="422"/>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9</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285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Inventory Costing</w:t>
                </w:r>
              </w:p>
            </w:tc>
            <w:tc>
              <w:tcPr>
                <w:tcW w:w="2028" w:type="dxa"/>
                <w:tcBorders>
                  <w:top w:val="single" w:sz="4" w:space="0" w:color="auto"/>
                  <w:left w:val="nil"/>
                  <w:bottom w:val="single" w:sz="4" w:space="0" w:color="auto"/>
                  <w:right w:val="single" w:sz="4" w:space="0" w:color="auto"/>
                </w:tcBorders>
                <w:shd w:val="clear" w:color="auto" w:fill="auto"/>
                <w:vAlign w:val="center"/>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9</w:t>
                </w:r>
              </w:p>
            </w:tc>
          </w:tr>
          <w:tr w:rsidR="008F59F3" w:rsidRPr="006E2402" w:rsidTr="008F59F3">
            <w:trPr>
              <w:trHeight w:val="422"/>
            </w:trPr>
            <w:tc>
              <w:tcPr>
                <w:tcW w:w="1369" w:type="dxa"/>
                <w:tcBorders>
                  <w:top w:val="single" w:sz="4" w:space="0" w:color="auto"/>
                  <w:left w:val="nil"/>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1105" w:type="dxa"/>
                <w:tcBorders>
                  <w:top w:val="single" w:sz="4" w:space="0" w:color="auto"/>
                  <w:left w:val="nil"/>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2858" w:type="dxa"/>
                <w:tcBorders>
                  <w:top w:val="single" w:sz="4" w:space="0" w:color="auto"/>
                  <w:left w:val="nil"/>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Cost Behavior</w:t>
                </w:r>
              </w:p>
            </w:tc>
            <w:tc>
              <w:tcPr>
                <w:tcW w:w="2028" w:type="dxa"/>
                <w:tcBorders>
                  <w:top w:val="single" w:sz="4" w:space="0" w:color="auto"/>
                  <w:left w:val="nil"/>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10</w:t>
                </w:r>
              </w:p>
            </w:tc>
          </w:tr>
          <w:tr w:rsidR="008F59F3" w:rsidRPr="006E2402" w:rsidTr="000E0886">
            <w:trPr>
              <w:trHeight w:val="80"/>
            </w:trPr>
            <w:tc>
              <w:tcPr>
                <w:tcW w:w="1369" w:type="dxa"/>
                <w:tcBorders>
                  <w:left w:val="nil"/>
                  <w:bottom w:val="single" w:sz="4" w:space="0" w:color="auto"/>
                  <w:right w:val="single" w:sz="4" w:space="0" w:color="auto"/>
                </w:tcBorders>
                <w:shd w:val="clear" w:color="auto" w:fill="auto"/>
                <w:vAlign w:val="center"/>
                <w:hideMark/>
              </w:tcPr>
              <w:p w:rsidR="008F59F3" w:rsidRPr="00F7489A" w:rsidRDefault="008F59F3" w:rsidP="008F59F3">
                <w:pPr>
                  <w:spacing w:after="0" w:line="240" w:lineRule="auto"/>
                  <w:jc w:val="center"/>
                  <w:rPr>
                    <w:rFonts w:ascii="Arial" w:eastAsia="Times New Roman" w:hAnsi="Arial" w:cs="Arial"/>
                    <w:sz w:val="20"/>
                    <w:szCs w:val="20"/>
                  </w:rPr>
                </w:pPr>
              </w:p>
            </w:tc>
            <w:tc>
              <w:tcPr>
                <w:tcW w:w="1105" w:type="dxa"/>
                <w:tcBorders>
                  <w:left w:val="nil"/>
                  <w:bottom w:val="single" w:sz="4" w:space="0" w:color="auto"/>
                  <w:right w:val="single" w:sz="4" w:space="0" w:color="auto"/>
                </w:tcBorders>
                <w:shd w:val="clear" w:color="auto" w:fill="auto"/>
                <w:vAlign w:val="center"/>
                <w:hideMark/>
              </w:tcPr>
              <w:p w:rsidR="008F59F3" w:rsidRPr="00F7489A" w:rsidRDefault="008F59F3" w:rsidP="000E0886">
                <w:pPr>
                  <w:spacing w:after="0" w:line="240" w:lineRule="auto"/>
                  <w:jc w:val="center"/>
                  <w:rPr>
                    <w:rFonts w:ascii="Arial" w:eastAsia="Times New Roman" w:hAnsi="Arial" w:cs="Arial"/>
                    <w:sz w:val="20"/>
                    <w:szCs w:val="20"/>
                  </w:rPr>
                </w:pPr>
              </w:p>
            </w:tc>
            <w:tc>
              <w:tcPr>
                <w:tcW w:w="2858" w:type="dxa"/>
                <w:tcBorders>
                  <w:left w:val="nil"/>
                  <w:bottom w:val="single" w:sz="4" w:space="0" w:color="auto"/>
                  <w:right w:val="single" w:sz="4" w:space="0" w:color="auto"/>
                </w:tcBorders>
                <w:shd w:val="clear" w:color="auto" w:fill="auto"/>
                <w:vAlign w:val="center"/>
              </w:tcPr>
              <w:p w:rsidR="008F59F3" w:rsidRPr="00F7489A" w:rsidRDefault="008F59F3" w:rsidP="008F59F3">
                <w:pPr>
                  <w:spacing w:after="0" w:line="240" w:lineRule="auto"/>
                  <w:jc w:val="center"/>
                  <w:rPr>
                    <w:rFonts w:ascii="Arial" w:eastAsia="Times New Roman" w:hAnsi="Arial" w:cs="Arial"/>
                    <w:sz w:val="20"/>
                    <w:szCs w:val="20"/>
                  </w:rPr>
                </w:pPr>
              </w:p>
            </w:tc>
            <w:tc>
              <w:tcPr>
                <w:tcW w:w="2028" w:type="dxa"/>
                <w:tcBorders>
                  <w:left w:val="nil"/>
                  <w:bottom w:val="single" w:sz="4" w:space="0" w:color="auto"/>
                  <w:right w:val="single" w:sz="4" w:space="0" w:color="auto"/>
                </w:tcBorders>
                <w:shd w:val="clear" w:color="auto" w:fill="auto"/>
                <w:vAlign w:val="center"/>
              </w:tcPr>
              <w:p w:rsidR="008F59F3" w:rsidRPr="00F7489A" w:rsidRDefault="008F59F3" w:rsidP="008F59F3">
                <w:pPr>
                  <w:spacing w:after="0" w:line="240" w:lineRule="auto"/>
                  <w:jc w:val="center"/>
                  <w:rPr>
                    <w:rFonts w:ascii="Arial" w:eastAsia="Times New Roman" w:hAnsi="Arial" w:cs="Arial"/>
                    <w:sz w:val="20"/>
                    <w:szCs w:val="20"/>
                  </w:rPr>
                </w:pPr>
              </w:p>
            </w:tc>
          </w:tr>
          <w:tr w:rsidR="008F59F3" w:rsidRPr="006E2402" w:rsidTr="000E0886">
            <w:trPr>
              <w:trHeight w:val="422"/>
            </w:trPr>
            <w:tc>
              <w:tcPr>
                <w:tcW w:w="1369" w:type="dxa"/>
                <w:tcBorders>
                  <w:top w:val="nil"/>
                  <w:left w:val="nil"/>
                  <w:bottom w:val="single" w:sz="4" w:space="0" w:color="auto"/>
                  <w:right w:val="single" w:sz="4" w:space="0" w:color="auto"/>
                </w:tcBorders>
                <w:shd w:val="clear" w:color="auto" w:fill="FFC000"/>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1105" w:type="dxa"/>
                <w:tcBorders>
                  <w:top w:val="nil"/>
                  <w:left w:val="nil"/>
                  <w:bottom w:val="single" w:sz="4" w:space="0" w:color="auto"/>
                  <w:right w:val="single" w:sz="4" w:space="0" w:color="auto"/>
                </w:tcBorders>
                <w:shd w:val="clear" w:color="auto" w:fill="FFC000"/>
                <w:noWrap/>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2858" w:type="dxa"/>
                <w:tcBorders>
                  <w:top w:val="nil"/>
                  <w:left w:val="nil"/>
                  <w:bottom w:val="single" w:sz="4" w:space="0" w:color="auto"/>
                  <w:right w:val="single" w:sz="4" w:space="0" w:color="auto"/>
                </w:tcBorders>
                <w:shd w:val="clear" w:color="auto" w:fill="FFC000"/>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Exam 2</w:t>
                </w:r>
              </w:p>
            </w:tc>
            <w:tc>
              <w:tcPr>
                <w:tcW w:w="2028" w:type="dxa"/>
                <w:tcBorders>
                  <w:top w:val="nil"/>
                  <w:left w:val="nil"/>
                  <w:bottom w:val="single" w:sz="4" w:space="0" w:color="auto"/>
                  <w:right w:val="single" w:sz="4" w:space="0" w:color="auto"/>
                </w:tcBorders>
                <w:shd w:val="clear" w:color="auto" w:fill="FFC000"/>
                <w:vAlign w:val="center"/>
                <w:hideMark/>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6-10</w:t>
                </w:r>
              </w:p>
            </w:tc>
          </w:tr>
          <w:tr w:rsidR="008F59F3"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11</w:t>
                </w:r>
              </w:p>
            </w:tc>
            <w:tc>
              <w:tcPr>
                <w:tcW w:w="1105" w:type="dxa"/>
                <w:tcBorders>
                  <w:top w:val="nil"/>
                  <w:left w:val="nil"/>
                  <w:bottom w:val="single" w:sz="4" w:space="0" w:color="auto"/>
                  <w:right w:val="single" w:sz="4" w:space="0" w:color="auto"/>
                </w:tcBorders>
                <w:shd w:val="clear" w:color="auto" w:fill="auto"/>
                <w:noWrap/>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2858" w:type="dxa"/>
                <w:tcBorders>
                  <w:top w:val="nil"/>
                  <w:left w:val="nil"/>
                  <w:bottom w:val="single" w:sz="4" w:space="0" w:color="auto"/>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Balanced Scorecards</w:t>
                </w:r>
              </w:p>
            </w:tc>
            <w:tc>
              <w:tcPr>
                <w:tcW w:w="2028" w:type="dxa"/>
                <w:tcBorders>
                  <w:top w:val="nil"/>
                  <w:left w:val="nil"/>
                  <w:bottom w:val="single" w:sz="4" w:space="0" w:color="auto"/>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12</w:t>
                </w:r>
              </w:p>
            </w:tc>
          </w:tr>
          <w:tr w:rsidR="008F59F3"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2858" w:type="dxa"/>
                <w:tcBorders>
                  <w:top w:val="nil"/>
                  <w:left w:val="nil"/>
                  <w:bottom w:val="single" w:sz="4" w:space="0" w:color="auto"/>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Pricing Decisions</w:t>
                </w:r>
              </w:p>
            </w:tc>
            <w:tc>
              <w:tcPr>
                <w:tcW w:w="2028" w:type="dxa"/>
                <w:tcBorders>
                  <w:top w:val="nil"/>
                  <w:left w:val="nil"/>
                  <w:bottom w:val="single" w:sz="4" w:space="0" w:color="auto"/>
                  <w:right w:val="single" w:sz="4" w:space="0" w:color="auto"/>
                </w:tcBorders>
                <w:shd w:val="clear" w:color="auto" w:fill="auto"/>
                <w:noWrap/>
                <w:vAlign w:val="center"/>
                <w:hideMark/>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13</w:t>
                </w:r>
              </w:p>
            </w:tc>
          </w:tr>
          <w:tr w:rsidR="008F59F3"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lastRenderedPageBreak/>
                  <w:t>12</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2858" w:type="dxa"/>
                <w:tcBorders>
                  <w:top w:val="nil"/>
                  <w:left w:val="nil"/>
                  <w:bottom w:val="single" w:sz="4" w:space="0" w:color="auto"/>
                  <w:right w:val="single" w:sz="4" w:space="0" w:color="auto"/>
                </w:tcBorders>
                <w:shd w:val="clear" w:color="auto" w:fill="auto"/>
                <w:noWrap/>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Sales-Variance Analysis</w:t>
                </w:r>
              </w:p>
            </w:tc>
            <w:tc>
              <w:tcPr>
                <w:tcW w:w="2028" w:type="dxa"/>
                <w:tcBorders>
                  <w:top w:val="nil"/>
                  <w:left w:val="nil"/>
                  <w:bottom w:val="single" w:sz="4" w:space="0" w:color="auto"/>
                  <w:right w:val="single" w:sz="4" w:space="0" w:color="auto"/>
                </w:tcBorders>
                <w:shd w:val="clear" w:color="auto" w:fill="auto"/>
                <w:vAlign w:val="center"/>
                <w:hideMark/>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14</w:t>
                </w:r>
              </w:p>
            </w:tc>
          </w:tr>
          <w:tr w:rsidR="000E0886"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1105" w:type="dxa"/>
                <w:tcBorders>
                  <w:top w:val="nil"/>
                  <w:left w:val="nil"/>
                  <w:bottom w:val="single" w:sz="4" w:space="0" w:color="auto"/>
                  <w:right w:val="single" w:sz="4" w:space="0" w:color="auto"/>
                </w:tcBorders>
                <w:shd w:val="clear" w:color="auto" w:fill="auto"/>
                <w:vAlign w:val="center"/>
                <w:hideMark/>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2858" w:type="dxa"/>
                <w:tcBorders>
                  <w:top w:val="nil"/>
                  <w:left w:val="nil"/>
                  <w:bottom w:val="single" w:sz="4" w:space="0" w:color="auto"/>
                  <w:right w:val="single" w:sz="4" w:space="0" w:color="auto"/>
                </w:tcBorders>
                <w:shd w:val="clear" w:color="auto" w:fill="auto"/>
                <w:vAlign w:val="center"/>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Sales-Variance Analysis</w:t>
                </w:r>
              </w:p>
            </w:tc>
            <w:tc>
              <w:tcPr>
                <w:tcW w:w="2028" w:type="dxa"/>
                <w:tcBorders>
                  <w:top w:val="nil"/>
                  <w:left w:val="nil"/>
                  <w:bottom w:val="single" w:sz="4" w:space="0" w:color="auto"/>
                  <w:right w:val="single" w:sz="4" w:space="0" w:color="auto"/>
                </w:tcBorders>
                <w:shd w:val="clear" w:color="auto" w:fill="auto"/>
                <w:vAlign w:val="center"/>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14</w:t>
                </w:r>
              </w:p>
            </w:tc>
          </w:tr>
          <w:tr w:rsidR="008F59F3" w:rsidRPr="006E2402" w:rsidTr="008F59F3">
            <w:trPr>
              <w:trHeight w:val="422"/>
            </w:trPr>
            <w:tc>
              <w:tcPr>
                <w:tcW w:w="1369"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1105" w:type="dxa"/>
                <w:tcBorders>
                  <w:top w:val="nil"/>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2858" w:type="dxa"/>
                <w:tcBorders>
                  <w:top w:val="nil"/>
                  <w:left w:val="nil"/>
                  <w:bottom w:val="single" w:sz="4" w:space="0" w:color="auto"/>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Allocation of Common Costs</w:t>
                </w:r>
              </w:p>
            </w:tc>
            <w:tc>
              <w:tcPr>
                <w:tcW w:w="2028" w:type="dxa"/>
                <w:tcBorders>
                  <w:top w:val="nil"/>
                  <w:left w:val="nil"/>
                  <w:bottom w:val="single" w:sz="4" w:space="0" w:color="auto"/>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15</w:t>
                </w:r>
              </w:p>
            </w:tc>
          </w:tr>
          <w:tr w:rsidR="008F59F3" w:rsidRPr="006E2402" w:rsidTr="008F59F3">
            <w:trPr>
              <w:trHeight w:val="422"/>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F59F3" w:rsidRPr="006E2402" w:rsidRDefault="008F59F3"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2858" w:type="dxa"/>
                <w:tcBorders>
                  <w:top w:val="nil"/>
                  <w:left w:val="nil"/>
                  <w:bottom w:val="single" w:sz="4" w:space="0" w:color="auto"/>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Joint Product Costs</w:t>
                </w:r>
              </w:p>
            </w:tc>
            <w:tc>
              <w:tcPr>
                <w:tcW w:w="2028" w:type="dxa"/>
                <w:tcBorders>
                  <w:top w:val="nil"/>
                  <w:left w:val="nil"/>
                  <w:bottom w:val="single" w:sz="4" w:space="0" w:color="auto"/>
                  <w:right w:val="single" w:sz="4" w:space="0" w:color="auto"/>
                </w:tcBorders>
                <w:shd w:val="clear" w:color="auto" w:fill="auto"/>
                <w:vAlign w:val="center"/>
              </w:tcPr>
              <w:p w:rsidR="008F59F3" w:rsidRPr="006E2402" w:rsidRDefault="000E0886" w:rsidP="008F59F3">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16</w:t>
                </w:r>
              </w:p>
            </w:tc>
          </w:tr>
          <w:tr w:rsidR="000E0886" w:rsidRPr="006E2402" w:rsidTr="000E0886">
            <w:trPr>
              <w:trHeight w:val="422"/>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2858" w:type="dxa"/>
                <w:tcBorders>
                  <w:top w:val="single" w:sz="4" w:space="0" w:color="auto"/>
                  <w:left w:val="nil"/>
                  <w:bottom w:val="single" w:sz="4" w:space="0" w:color="auto"/>
                  <w:right w:val="single" w:sz="4" w:space="0" w:color="auto"/>
                </w:tcBorders>
                <w:shd w:val="clear" w:color="auto" w:fill="auto"/>
                <w:noWrap/>
                <w:vAlign w:val="center"/>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Process Costing</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Chapter 17</w:t>
                </w:r>
              </w:p>
            </w:tc>
          </w:tr>
          <w:tr w:rsidR="000E0886" w:rsidRPr="006E2402" w:rsidTr="000E0886">
            <w:trPr>
              <w:trHeight w:val="422"/>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0E0886" w:rsidRPr="006E2402" w:rsidRDefault="000E0886" w:rsidP="000E0886">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14</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E0886" w:rsidRPr="006E2402" w:rsidRDefault="000E0886" w:rsidP="000E0886">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28</w:t>
                </w:r>
              </w:p>
            </w:tc>
            <w:tc>
              <w:tcPr>
                <w:tcW w:w="2858" w:type="dxa"/>
                <w:tcBorders>
                  <w:top w:val="single" w:sz="4" w:space="0" w:color="auto"/>
                  <w:left w:val="nil"/>
                  <w:bottom w:val="single" w:sz="4" w:space="0" w:color="auto"/>
                  <w:right w:val="single" w:sz="4" w:space="0" w:color="auto"/>
                </w:tcBorders>
                <w:shd w:val="clear" w:color="auto" w:fill="auto"/>
                <w:vAlign w:val="center"/>
              </w:tcPr>
              <w:p w:rsidR="000E0886" w:rsidRPr="006E2402" w:rsidRDefault="000E0886" w:rsidP="001161BB">
                <w:pPr>
                  <w:spacing w:after="0" w:line="240" w:lineRule="auto"/>
                  <w:jc w:val="center"/>
                  <w:rPr>
                    <w:rFonts w:ascii="Arial" w:eastAsia="Times New Roman" w:hAnsi="Arial" w:cs="Arial"/>
                    <w:sz w:val="20"/>
                    <w:szCs w:val="20"/>
                  </w:rPr>
                </w:pPr>
                <w:r>
                  <w:rPr>
                    <w:rFonts w:ascii="Arial" w:eastAsia="Times New Roman" w:hAnsi="Arial" w:cs="Arial"/>
                    <w:sz w:val="20"/>
                    <w:szCs w:val="20"/>
                  </w:rPr>
                  <w:t>G</w:t>
                </w:r>
                <w:r w:rsidR="001161BB">
                  <w:rPr>
                    <w:rFonts w:ascii="Arial" w:eastAsia="Times New Roman" w:hAnsi="Arial" w:cs="Arial"/>
                    <w:sz w:val="20"/>
                    <w:szCs w:val="20"/>
                  </w:rPr>
                  <w:t>raduate Students Presentations</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Cases</w:t>
                </w:r>
              </w:p>
            </w:tc>
          </w:tr>
          <w:tr w:rsidR="000E0886" w:rsidRPr="006E2402" w:rsidTr="000E0886">
            <w:trPr>
              <w:trHeight w:val="422"/>
            </w:trPr>
            <w:tc>
              <w:tcPr>
                <w:tcW w:w="1369" w:type="dxa"/>
                <w:tcBorders>
                  <w:top w:val="single" w:sz="4" w:space="0" w:color="auto"/>
                  <w:left w:val="nil"/>
                  <w:bottom w:val="nil"/>
                  <w:right w:val="single" w:sz="4" w:space="0" w:color="auto"/>
                </w:tcBorders>
                <w:shd w:val="clear" w:color="auto" w:fill="FFC000"/>
                <w:vAlign w:val="center"/>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Finals</w:t>
                </w:r>
              </w:p>
            </w:tc>
            <w:tc>
              <w:tcPr>
                <w:tcW w:w="1105" w:type="dxa"/>
                <w:tcBorders>
                  <w:top w:val="single" w:sz="4" w:space="0" w:color="auto"/>
                  <w:left w:val="nil"/>
                  <w:bottom w:val="nil"/>
                  <w:right w:val="single" w:sz="4" w:space="0" w:color="auto"/>
                </w:tcBorders>
                <w:shd w:val="clear" w:color="auto" w:fill="FFC000"/>
                <w:vAlign w:val="center"/>
              </w:tcPr>
              <w:p w:rsidR="000E0886" w:rsidRPr="006E2402"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2858" w:type="dxa"/>
                <w:tcBorders>
                  <w:top w:val="single" w:sz="4" w:space="0" w:color="auto"/>
                  <w:left w:val="nil"/>
                  <w:bottom w:val="nil"/>
                  <w:right w:val="single" w:sz="4" w:space="0" w:color="auto"/>
                </w:tcBorders>
                <w:shd w:val="clear" w:color="auto" w:fill="FFC000"/>
                <w:vAlign w:val="center"/>
              </w:tcPr>
              <w:p w:rsidR="000E0886"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Final Exam</w:t>
                </w:r>
              </w:p>
            </w:tc>
            <w:tc>
              <w:tcPr>
                <w:tcW w:w="2028" w:type="dxa"/>
                <w:tcBorders>
                  <w:top w:val="single" w:sz="4" w:space="0" w:color="auto"/>
                  <w:left w:val="nil"/>
                  <w:bottom w:val="nil"/>
                  <w:right w:val="single" w:sz="4" w:space="0" w:color="auto"/>
                </w:tcBorders>
                <w:shd w:val="clear" w:color="auto" w:fill="FFC000"/>
                <w:noWrap/>
                <w:vAlign w:val="center"/>
              </w:tcPr>
              <w:p w:rsidR="000E0886" w:rsidRDefault="000E0886" w:rsidP="000E0886">
                <w:pPr>
                  <w:spacing w:after="0" w:line="240" w:lineRule="auto"/>
                  <w:jc w:val="center"/>
                  <w:rPr>
                    <w:rFonts w:ascii="Arial" w:eastAsia="Times New Roman" w:hAnsi="Arial" w:cs="Arial"/>
                    <w:sz w:val="20"/>
                    <w:szCs w:val="20"/>
                  </w:rPr>
                </w:pPr>
                <w:r>
                  <w:rPr>
                    <w:rFonts w:ascii="Arial" w:eastAsia="Times New Roman" w:hAnsi="Arial" w:cs="Arial"/>
                    <w:sz w:val="20"/>
                    <w:szCs w:val="20"/>
                  </w:rPr>
                  <w:t>Chapters 12-17</w:t>
                </w:r>
              </w:p>
            </w:tc>
          </w:tr>
        </w:tbl>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6A0487" w:rsidRDefault="006A0487" w:rsidP="006A0487">
          <w:pPr>
            <w:tabs>
              <w:tab w:val="left" w:pos="360"/>
              <w:tab w:val="left" w:pos="720"/>
            </w:tabs>
            <w:spacing w:after="0" w:line="240" w:lineRule="auto"/>
            <w:rPr>
              <w:rFonts w:asciiTheme="majorHAnsi" w:hAnsiTheme="majorHAnsi" w:cs="Arial"/>
              <w:sz w:val="20"/>
              <w:szCs w:val="20"/>
            </w:rPr>
          </w:pPr>
        </w:p>
        <w:p w:rsidR="00547433" w:rsidRDefault="00136EBF"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0E0886" w:rsidRDefault="000E0886" w:rsidP="00001C04">
      <w:pPr>
        <w:tabs>
          <w:tab w:val="left" w:pos="360"/>
          <w:tab w:val="left" w:pos="720"/>
        </w:tabs>
        <w:spacing w:after="0" w:line="240" w:lineRule="auto"/>
        <w:rPr>
          <w:rFonts w:asciiTheme="majorHAnsi" w:hAnsiTheme="majorHAnsi" w:cs="Arial"/>
          <w:sz w:val="20"/>
          <w:szCs w:val="20"/>
        </w:rPr>
      </w:pPr>
    </w:p>
    <w:p w:rsidR="000E0886" w:rsidRDefault="000E0886" w:rsidP="00001C04">
      <w:pPr>
        <w:tabs>
          <w:tab w:val="left" w:pos="360"/>
          <w:tab w:val="left" w:pos="720"/>
        </w:tabs>
        <w:spacing w:after="0" w:line="240" w:lineRule="auto"/>
        <w:rPr>
          <w:rFonts w:asciiTheme="majorHAnsi" w:hAnsiTheme="majorHAnsi" w:cs="Arial"/>
          <w:sz w:val="20"/>
          <w:szCs w:val="20"/>
        </w:rPr>
      </w:pPr>
    </w:p>
    <w:p w:rsidR="000E0886" w:rsidRDefault="000E0886" w:rsidP="00001C04">
      <w:pPr>
        <w:tabs>
          <w:tab w:val="left" w:pos="360"/>
          <w:tab w:val="left" w:pos="720"/>
        </w:tabs>
        <w:spacing w:after="0" w:line="240" w:lineRule="auto"/>
        <w:rPr>
          <w:rFonts w:asciiTheme="majorHAnsi" w:hAnsiTheme="majorHAnsi" w:cs="Arial"/>
          <w:sz w:val="20"/>
          <w:szCs w:val="20"/>
        </w:rPr>
      </w:pPr>
    </w:p>
    <w:p w:rsidR="000E0886" w:rsidRDefault="000E0886" w:rsidP="00001C04">
      <w:pPr>
        <w:tabs>
          <w:tab w:val="left" w:pos="360"/>
          <w:tab w:val="left" w:pos="720"/>
        </w:tabs>
        <w:spacing w:after="0" w:line="240" w:lineRule="auto"/>
        <w:rPr>
          <w:rFonts w:asciiTheme="majorHAnsi" w:hAnsiTheme="majorHAnsi" w:cs="Arial"/>
          <w:sz w:val="20"/>
          <w:szCs w:val="20"/>
        </w:rPr>
      </w:pPr>
    </w:p>
    <w:p w:rsidR="000E0886" w:rsidRDefault="000E0886" w:rsidP="00001C04">
      <w:pPr>
        <w:tabs>
          <w:tab w:val="left" w:pos="360"/>
          <w:tab w:val="left" w:pos="720"/>
        </w:tabs>
        <w:spacing w:after="0" w:line="240" w:lineRule="auto"/>
        <w:rPr>
          <w:rFonts w:asciiTheme="majorHAnsi" w:hAnsiTheme="majorHAnsi" w:cs="Arial"/>
          <w:sz w:val="20"/>
          <w:szCs w:val="20"/>
        </w:rPr>
      </w:pPr>
    </w:p>
    <w:p w:rsidR="000E0886" w:rsidRDefault="000E0886"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547433" w:rsidRDefault="000E0886" w:rsidP="00DF1CBE">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Exams, Homework, </w:t>
          </w:r>
          <w:r w:rsidR="00DF1CBE">
            <w:rPr>
              <w:rFonts w:asciiTheme="majorHAnsi" w:hAnsiTheme="majorHAnsi" w:cs="Arial"/>
              <w:sz w:val="20"/>
              <w:szCs w:val="20"/>
            </w:rPr>
            <w:t>Presentation</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DF1CBE" w:rsidP="00DF1CBE">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DF1CBE" w:rsidP="00DF1CBE">
          <w:pPr>
            <w:shd w:val="clear" w:color="auto" w:fill="BFBFBF" w:themeFill="background1" w:themeFillShade="BF"/>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sdt>
          <w:sdtPr>
            <w:rPr>
              <w:rFonts w:asciiTheme="majorHAnsi" w:hAnsiTheme="majorHAnsi" w:cs="Arial"/>
              <w:sz w:val="20"/>
              <w:szCs w:val="20"/>
            </w:rPr>
            <w:id w:val="998617056"/>
          </w:sdtPr>
          <w:sdtEndPr/>
          <w:sdtContent>
            <w:p w:rsidR="00DF1CBE" w:rsidRDefault="00DF1CBE" w:rsidP="00DF1CB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completing the course, students will have a greater understanding of managerial and cost accounting.</w:t>
              </w:r>
            </w:p>
          </w:sdtContent>
        </w:sdt>
        <w:p w:rsidR="00547433" w:rsidRDefault="00136EBF"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p w:rsidR="00DF1CBE" w:rsidRDefault="00DF1CBE" w:rsidP="00DF1CBE">
      <w:pPr>
        <w:pStyle w:val="NormalWeb"/>
        <w:shd w:val="clear" w:color="auto" w:fill="BFBFBF" w:themeFill="background1" w:themeFillShade="BF"/>
        <w:spacing w:before="0" w:beforeAutospacing="0" w:after="0" w:afterAutospacing="0"/>
        <w:ind w:left="720"/>
        <w:rPr>
          <w:rFonts w:ascii="Arial" w:hAnsi="Arial" w:cs="Arial"/>
        </w:rPr>
      </w:pPr>
      <w:r w:rsidRPr="009B5BDE">
        <w:rPr>
          <w:rFonts w:ascii="Arial" w:hAnsi="Arial" w:cs="Arial"/>
          <w:b/>
        </w:rPr>
        <w:lastRenderedPageBreak/>
        <w:t>ISBN</w:t>
      </w:r>
      <w:r w:rsidRPr="009B5BDE">
        <w:rPr>
          <w:rStyle w:val="Strong"/>
          <w:rFonts w:ascii="Arial" w:hAnsi="Arial" w:cs="Arial"/>
          <w:b w:val="0"/>
        </w:rPr>
        <w:t>:</w:t>
      </w:r>
      <w:r w:rsidRPr="009B5BDE">
        <w:rPr>
          <w:rFonts w:ascii="Arial" w:hAnsi="Arial" w:cs="Arial"/>
        </w:rPr>
        <w:t xml:space="preserve"> </w:t>
      </w:r>
      <w:r w:rsidRPr="009B5BDE">
        <w:rPr>
          <w:rStyle w:val="apple-style-span"/>
          <w:rFonts w:ascii="Arial" w:hAnsi="Arial" w:cs="Arial"/>
          <w:color w:val="444444"/>
        </w:rPr>
        <w:t>9780133803815</w:t>
      </w:r>
    </w:p>
    <w:p w:rsidR="00DF1CBE" w:rsidRDefault="00DF1CBE" w:rsidP="00DF1CBE">
      <w:pPr>
        <w:pStyle w:val="NormalWeb"/>
        <w:shd w:val="clear" w:color="auto" w:fill="BFBFBF" w:themeFill="background1" w:themeFillShade="BF"/>
        <w:spacing w:before="0" w:beforeAutospacing="0" w:after="0" w:afterAutospacing="0"/>
        <w:ind w:left="720"/>
        <w:rPr>
          <w:rFonts w:ascii="Arial" w:hAnsi="Arial" w:cs="Arial"/>
        </w:rPr>
      </w:pPr>
      <w:r w:rsidRPr="009B5BDE">
        <w:rPr>
          <w:rStyle w:val="Strong"/>
          <w:rFonts w:ascii="Arial" w:hAnsi="Arial" w:cs="Arial"/>
        </w:rPr>
        <w:t>TITLE</w:t>
      </w:r>
      <w:r w:rsidRPr="009B5BDE">
        <w:rPr>
          <w:rStyle w:val="Strong"/>
          <w:rFonts w:ascii="Arial" w:hAnsi="Arial" w:cs="Arial"/>
          <w:b w:val="0"/>
        </w:rPr>
        <w:t xml:space="preserve">: </w:t>
      </w:r>
      <w:r w:rsidRPr="009B5BDE">
        <w:rPr>
          <w:rStyle w:val="apple-style-span"/>
          <w:rFonts w:ascii="Arial" w:hAnsi="Arial" w:cs="Arial"/>
          <w:color w:val="000000"/>
        </w:rPr>
        <w:t>Cost Accounting: A Managerial Emphasis 15</w:t>
      </w:r>
      <w:r w:rsidRPr="009B5BDE">
        <w:rPr>
          <w:rStyle w:val="apple-style-span"/>
          <w:rFonts w:ascii="Arial" w:hAnsi="Arial" w:cs="Arial"/>
          <w:color w:val="000000"/>
          <w:vertAlign w:val="superscript"/>
        </w:rPr>
        <w:t xml:space="preserve">th </w:t>
      </w:r>
      <w:r w:rsidRPr="009B5BDE">
        <w:rPr>
          <w:rFonts w:ascii="Arial" w:hAnsi="Arial" w:cs="Arial"/>
        </w:rPr>
        <w:t>edition</w:t>
      </w:r>
    </w:p>
    <w:p w:rsidR="00DF1CBE" w:rsidRDefault="00DF1CBE" w:rsidP="00DF1CBE">
      <w:pPr>
        <w:pStyle w:val="NormalWeb"/>
        <w:shd w:val="clear" w:color="auto" w:fill="BFBFBF" w:themeFill="background1" w:themeFillShade="BF"/>
        <w:spacing w:before="0" w:beforeAutospacing="0" w:after="0" w:afterAutospacing="0"/>
        <w:ind w:left="720"/>
        <w:rPr>
          <w:rFonts w:ascii="Arial" w:hAnsi="Arial" w:cs="Arial"/>
        </w:rPr>
      </w:pPr>
      <w:r w:rsidRPr="009B5BDE">
        <w:rPr>
          <w:rStyle w:val="Strong"/>
          <w:rFonts w:ascii="Arial" w:hAnsi="Arial" w:cs="Arial"/>
        </w:rPr>
        <w:t>AUTHORS</w:t>
      </w:r>
      <w:r w:rsidRPr="009B5BDE">
        <w:rPr>
          <w:rStyle w:val="Strong"/>
          <w:rFonts w:ascii="Arial" w:hAnsi="Arial" w:cs="Arial"/>
          <w:b w:val="0"/>
        </w:rPr>
        <w:t xml:space="preserve">: </w:t>
      </w:r>
      <w:proofErr w:type="spellStart"/>
      <w:r w:rsidRPr="009B5BDE">
        <w:rPr>
          <w:rStyle w:val="Strong"/>
          <w:rFonts w:ascii="Arial" w:hAnsi="Arial" w:cs="Arial"/>
          <w:b w:val="0"/>
        </w:rPr>
        <w:t>Horngren</w:t>
      </w:r>
      <w:proofErr w:type="spellEnd"/>
      <w:r w:rsidRPr="009B5BDE">
        <w:rPr>
          <w:rStyle w:val="Strong"/>
          <w:rFonts w:ascii="Arial" w:hAnsi="Arial" w:cs="Arial"/>
          <w:b w:val="0"/>
        </w:rPr>
        <w:t xml:space="preserve">, </w:t>
      </w:r>
      <w:proofErr w:type="spellStart"/>
      <w:r w:rsidRPr="009B5BDE">
        <w:rPr>
          <w:rStyle w:val="Strong"/>
          <w:rFonts w:ascii="Arial" w:hAnsi="Arial" w:cs="Arial"/>
          <w:b w:val="0"/>
        </w:rPr>
        <w:t>Datar</w:t>
      </w:r>
      <w:proofErr w:type="spellEnd"/>
      <w:r w:rsidRPr="009B5BDE">
        <w:rPr>
          <w:rStyle w:val="Strong"/>
          <w:rFonts w:ascii="Arial" w:hAnsi="Arial" w:cs="Arial"/>
          <w:b w:val="0"/>
        </w:rPr>
        <w:t xml:space="preserve">, and </w:t>
      </w:r>
      <w:proofErr w:type="spellStart"/>
      <w:r w:rsidRPr="009B5BDE">
        <w:rPr>
          <w:rStyle w:val="Strong"/>
          <w:rFonts w:ascii="Arial" w:hAnsi="Arial" w:cs="Arial"/>
          <w:b w:val="0"/>
        </w:rPr>
        <w:t>Rajan</w:t>
      </w:r>
      <w:proofErr w:type="spellEnd"/>
    </w:p>
    <w:p w:rsidR="00DF1CBE" w:rsidRPr="008C3A84" w:rsidRDefault="00DF1CBE" w:rsidP="00DF1CBE">
      <w:pPr>
        <w:pStyle w:val="NormalWeb"/>
        <w:shd w:val="clear" w:color="auto" w:fill="BFBFBF" w:themeFill="background1" w:themeFillShade="BF"/>
        <w:spacing w:before="0" w:beforeAutospacing="0" w:after="0" w:afterAutospacing="0"/>
        <w:ind w:left="720"/>
        <w:rPr>
          <w:rFonts w:ascii="Arial" w:hAnsi="Arial" w:cs="Arial"/>
        </w:rPr>
      </w:pPr>
      <w:r w:rsidRPr="009B5BDE">
        <w:rPr>
          <w:rFonts w:ascii="Arial" w:hAnsi="Arial" w:cs="Arial"/>
          <w:b/>
        </w:rPr>
        <w:t>PUBLISHER</w:t>
      </w:r>
      <w:r w:rsidRPr="008C3A84">
        <w:rPr>
          <w:rFonts w:ascii="Arial" w:hAnsi="Arial" w:cs="Arial"/>
        </w:rPr>
        <w:t xml:space="preserve">: </w:t>
      </w:r>
      <w:r>
        <w:rPr>
          <w:rFonts w:ascii="Arial" w:hAnsi="Arial" w:cs="Arial"/>
        </w:rPr>
        <w:t>Prentice Hall.</w:t>
      </w:r>
    </w:p>
    <w:p w:rsidR="00DF1CBE" w:rsidRDefault="00DF1CBE" w:rsidP="00001C04">
      <w:pPr>
        <w:tabs>
          <w:tab w:val="left" w:pos="360"/>
        </w:tabs>
        <w:spacing w:after="0" w:line="240" w:lineRule="auto"/>
        <w:rPr>
          <w:rFonts w:asciiTheme="majorHAnsi" w:hAnsiTheme="majorHAnsi" w:cs="Arial"/>
          <w:sz w:val="20"/>
          <w:szCs w:val="20"/>
        </w:rPr>
      </w:pPr>
    </w:p>
    <w:sdt>
      <w:sdtPr>
        <w:rPr>
          <w:rFonts w:asciiTheme="majorHAnsi" w:hAnsiTheme="majorHAnsi" w:cs="Arial"/>
          <w:sz w:val="20"/>
          <w:szCs w:val="20"/>
        </w:rPr>
        <w:id w:val="-583916023"/>
        <w:showingPlcHdr/>
      </w:sdtPr>
      <w:sdtEndPr/>
      <w:sdtContent>
        <w:permStart w:id="95506250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5506250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DF1CBE">
            <w:rPr>
              <w:rFonts w:asciiTheme="majorHAnsi" w:hAnsiTheme="majorHAnsi" w:cs="Arial"/>
              <w:sz w:val="20"/>
              <w:szCs w:val="20"/>
            </w:rPr>
            <w:t>25</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DF1CBE">
            <w:rPr>
              <w:rFonts w:asciiTheme="majorHAnsi" w:hAnsiTheme="majorHAnsi" w:cs="Arial"/>
              <w:sz w:val="20"/>
              <w:szCs w:val="20"/>
            </w:rPr>
            <w:t>40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49190002" w:edGrp="everyone"/>
    <w:p w:rsidR="00C334FF" w:rsidRPr="00592A95" w:rsidRDefault="00136EB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919000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15591610" w:edGrp="everyone"/>
    <w:p w:rsidR="00C334FF" w:rsidRPr="00592A95" w:rsidRDefault="00136EB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559161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63258346" w:edGrp="everyone"/>
    <w:p w:rsidR="00C334FF" w:rsidRPr="00592A95" w:rsidRDefault="00136EB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325834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17136677" w:edGrp="everyone"/>
    <w:p w:rsidR="00C334FF" w:rsidRPr="00592A95" w:rsidRDefault="00136EB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713667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67557581" w:edGrp="everyone"/>
    <w:p w:rsidR="00C334FF" w:rsidRPr="00592A95" w:rsidRDefault="00136EB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755758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70231254" w:edGrp="everyone"/>
    <w:p w:rsidR="00C334FF" w:rsidRPr="00592A95" w:rsidRDefault="00136EB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023125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631729986" w:edGrp="everyone"/>
    <w:p w:rsidR="00C334FF" w:rsidRPr="00592A95" w:rsidRDefault="00136EB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172998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31828570" w:edGrp="everyone"/>
    <w:p w:rsidR="00C334FF" w:rsidRPr="00592A95" w:rsidRDefault="00136EB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182857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910375623" w:edGrp="everyone"/>
          <w:r w:rsidR="00547433" w:rsidRPr="006E6FEC">
            <w:rPr>
              <w:rStyle w:val="PlaceholderText"/>
              <w:shd w:val="clear" w:color="auto" w:fill="D9D9D9" w:themeFill="background1" w:themeFillShade="D9"/>
            </w:rPr>
            <w:t>Enter text...</w:t>
          </w:r>
          <w:permEnd w:id="191037562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36EBF" w:rsidP="00867B36">
      <w:pPr>
        <w:shd w:val="clear" w:color="auto" w:fill="BFBFBF" w:themeFill="background1" w:themeFillShade="BF"/>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DF1CBE">
            <w:rPr>
              <w:rFonts w:asciiTheme="majorHAnsi" w:hAnsiTheme="majorHAnsi" w:cs="Arial"/>
              <w:sz w:val="20"/>
              <w:szCs w:val="20"/>
            </w:rPr>
            <w:t>Students will be able to identify, analyze, and communicate solutions to managerial/cost accounting problems.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36EBF" w:rsidP="00867B36">
      <w:pPr>
        <w:shd w:val="clear" w:color="auto" w:fill="BFBFBF" w:themeFill="background1" w:themeFillShade="BF"/>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DF1CBE">
            <w:rPr>
              <w:rFonts w:asciiTheme="majorHAnsi" w:hAnsiTheme="majorHAnsi" w:cs="Arial"/>
              <w:sz w:val="20"/>
              <w:szCs w:val="20"/>
            </w:rPr>
            <w:t>Textbook reading, lecture, case presentation</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DF1CBE" w:rsidRPr="00592A95" w:rsidRDefault="00136EBF" w:rsidP="00867B36">
      <w:pPr>
        <w:shd w:val="clear" w:color="auto" w:fill="BFBFBF" w:themeFill="background1" w:themeFillShade="BF"/>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DF1CBE">
            <w:rPr>
              <w:rFonts w:asciiTheme="majorHAnsi" w:hAnsiTheme="majorHAnsi" w:cs="Arial"/>
              <w:sz w:val="20"/>
              <w:szCs w:val="20"/>
            </w:rPr>
            <w:t>Homework</w:t>
          </w:r>
          <w:r w:rsidR="00867B36">
            <w:rPr>
              <w:rFonts w:asciiTheme="majorHAnsi" w:hAnsiTheme="majorHAnsi" w:cs="Arial"/>
              <w:sz w:val="20"/>
              <w:szCs w:val="20"/>
            </w:rPr>
            <w:t>, Presentations, and E</w:t>
          </w:r>
          <w:r w:rsidR="00DF1CBE">
            <w:rPr>
              <w:rFonts w:asciiTheme="majorHAnsi" w:hAnsiTheme="majorHAnsi" w:cs="Arial"/>
              <w:sz w:val="20"/>
              <w:szCs w:val="20"/>
            </w:rPr>
            <w:t>xams.  Students will be presented with a case problem that asks them to solve a complex managerial accounting problem, such as find the cost of a product in a complex manufacturing enviro</w:t>
          </w:r>
          <w:r w:rsidR="00867B36">
            <w:rPr>
              <w:rFonts w:asciiTheme="majorHAnsi" w:hAnsiTheme="majorHAnsi" w:cs="Arial"/>
              <w:sz w:val="20"/>
              <w:szCs w:val="20"/>
            </w:rPr>
            <w:t>n</w:t>
          </w:r>
          <w:r w:rsidR="00DF1CBE">
            <w:rPr>
              <w:rFonts w:asciiTheme="majorHAnsi" w:hAnsiTheme="majorHAnsi" w:cs="Arial"/>
              <w:sz w:val="20"/>
              <w:szCs w:val="20"/>
            </w:rPr>
            <w:t>ment.  Students will be expected to be able to identify all the different types of costs and explain how they drive the costs of the product. Students may be asked to present their work as part of their case presentations. In a separate case, students may be asked to perform budget analysis and indicate whether over/under spending is related to</w:t>
          </w:r>
          <w:r w:rsidR="00867B36">
            <w:rPr>
              <w:rFonts w:asciiTheme="majorHAnsi" w:hAnsiTheme="majorHAnsi" w:cs="Arial"/>
              <w:sz w:val="20"/>
              <w:szCs w:val="20"/>
            </w:rPr>
            <w:t xml:space="preserve"> business</w:t>
          </w:r>
          <w:r w:rsidR="00DF1CBE">
            <w:rPr>
              <w:rFonts w:asciiTheme="majorHAnsi" w:hAnsiTheme="majorHAnsi" w:cs="Arial"/>
              <w:sz w:val="20"/>
              <w:szCs w:val="20"/>
            </w:rPr>
            <w:t xml:space="preserve"> activity levels or </w:t>
          </w:r>
          <w:r w:rsidR="00867B36">
            <w:rPr>
              <w:rFonts w:asciiTheme="majorHAnsi" w:hAnsiTheme="majorHAnsi" w:cs="Arial"/>
              <w:sz w:val="20"/>
              <w:szCs w:val="20"/>
            </w:rPr>
            <w:t>cost control issues. Students would prepare fixed and flexible budgets to solve this problem, and they may be asked to present their work to the class. Students will also work on these types of cases as part of their homework. Key skills will and terminology will be tested on exams.</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36EBF" w:rsidP="00867B36">
      <w:pPr>
        <w:shd w:val="clear" w:color="auto" w:fill="BFBFBF" w:themeFill="background1" w:themeFillShade="BF"/>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867B36">
            <w:rPr>
              <w:rFonts w:asciiTheme="majorHAnsi" w:hAnsiTheme="majorHAnsi" w:cs="Arial"/>
              <w:sz w:val="20"/>
              <w:szCs w:val="20"/>
            </w:rPr>
            <w:t>Students will be able to identify and explain the key roles of accountants in organizations.</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sdt>
      <w:sdtPr>
        <w:rPr>
          <w:rFonts w:asciiTheme="majorHAnsi" w:hAnsiTheme="majorHAnsi"/>
          <w:sz w:val="20"/>
          <w:szCs w:val="20"/>
        </w:rPr>
        <w:id w:val="-833449365"/>
      </w:sdtPr>
      <w:sdtEndPr/>
      <w:sdtContent>
        <w:p w:rsidR="00867B36" w:rsidRPr="00592A95" w:rsidRDefault="00136EBF" w:rsidP="00867B36">
          <w:pPr>
            <w:shd w:val="clear" w:color="auto" w:fill="BFBFBF" w:themeFill="background1" w:themeFillShade="BF"/>
            <w:tabs>
              <w:tab w:val="left" w:pos="360"/>
            </w:tabs>
            <w:spacing w:after="0"/>
            <w:rPr>
              <w:rFonts w:asciiTheme="majorHAnsi" w:hAnsiTheme="majorHAnsi" w:cs="Arial"/>
              <w:sz w:val="20"/>
              <w:szCs w:val="20"/>
            </w:rPr>
          </w:pPr>
          <w:sdt>
            <w:sdtPr>
              <w:rPr>
                <w:rFonts w:asciiTheme="majorHAnsi" w:hAnsiTheme="majorHAnsi" w:cs="Arial"/>
                <w:sz w:val="20"/>
                <w:szCs w:val="20"/>
              </w:rPr>
              <w:id w:val="-300151707"/>
            </w:sdtPr>
            <w:sdtEndPr/>
            <w:sdtContent>
              <w:r w:rsidR="00867B36">
                <w:rPr>
                  <w:rFonts w:asciiTheme="majorHAnsi" w:hAnsiTheme="majorHAnsi" w:cs="Arial"/>
                  <w:sz w:val="20"/>
                  <w:szCs w:val="20"/>
                </w:rPr>
                <w:t>Textbook reading, lecture, case presentation</w:t>
              </w:r>
            </w:sdtContent>
          </w:sdt>
        </w:p>
        <w:p w:rsidR="00547433" w:rsidRDefault="00136EBF" w:rsidP="00707894">
          <w:pPr>
            <w:tabs>
              <w:tab w:val="left" w:pos="360"/>
            </w:tabs>
            <w:spacing w:after="0"/>
            <w:rPr>
              <w:rFonts w:asciiTheme="majorHAnsi" w:hAnsiTheme="majorHAnsi" w:cs="Arial"/>
              <w:sz w:val="20"/>
              <w:szCs w:val="20"/>
            </w:rPr>
          </w:pPr>
        </w:p>
      </w:sdtContent>
    </w:sdt>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36EB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sdt>
            <w:sdtPr>
              <w:rPr>
                <w:rFonts w:asciiTheme="majorHAnsi" w:hAnsiTheme="majorHAnsi" w:cs="Arial"/>
                <w:sz w:val="20"/>
                <w:szCs w:val="20"/>
              </w:rPr>
              <w:id w:val="167921192"/>
            </w:sdtPr>
            <w:sdtEndPr/>
            <w:sdtContent>
              <w:r w:rsidR="00867B36" w:rsidRPr="00867B36">
                <w:rPr>
                  <w:rFonts w:asciiTheme="majorHAnsi" w:hAnsiTheme="majorHAnsi" w:cs="Arial"/>
                  <w:sz w:val="20"/>
                  <w:szCs w:val="20"/>
                  <w:shd w:val="clear" w:color="auto" w:fill="BFBFBF" w:themeFill="background1" w:themeFillShade="BF"/>
                </w:rPr>
                <w:t>Students will learn how accountants create value for their organizations by measuring performance. Students will prepare balance scorecards as managerial tools as part of their homework of case presentation. Students may be asked to present their balance scorecards to the class. In a separate case or homework problem, students will learn how sales forecasts, product costs, and competitive forces influence prices.</w:t>
              </w:r>
              <w:r w:rsidR="00867B36">
                <w:rPr>
                  <w:rFonts w:asciiTheme="majorHAnsi" w:hAnsiTheme="majorHAnsi" w:cs="Arial"/>
                  <w:sz w:val="20"/>
                  <w:szCs w:val="20"/>
                </w:rPr>
                <w:t xml:space="preserve">  </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Pr="00431060" w:rsidRDefault="00136EBF" w:rsidP="00431060">
      <w:pPr>
        <w:shd w:val="clear" w:color="auto" w:fill="BFBFBF" w:themeFill="background1" w:themeFillShade="BF"/>
        <w:tabs>
          <w:tab w:val="left" w:pos="360"/>
        </w:tabs>
        <w:spacing w:after="0"/>
      </w:pPr>
      <w:sdt>
        <w:sdtPr>
          <w:rPr>
            <w:rFonts w:asciiTheme="majorHAnsi" w:hAnsiTheme="majorHAnsi" w:cs="Arial"/>
            <w:sz w:val="20"/>
            <w:szCs w:val="20"/>
          </w:rPr>
          <w:id w:val="-382250398"/>
        </w:sdtPr>
        <w:sdtEndPr>
          <w:rPr>
            <w:rFonts w:asciiTheme="minorHAnsi" w:hAnsiTheme="minorHAnsi" w:cstheme="minorBidi"/>
            <w:sz w:val="22"/>
            <w:szCs w:val="22"/>
          </w:rPr>
        </w:sdtEndPr>
        <w:sdtContent>
          <w:r w:rsidR="00431060" w:rsidRPr="00431060">
            <w:t xml:space="preserve">Be </w:t>
          </w:r>
          <w:r w:rsidR="00016A32">
            <w:t>able to prepare a Master Budget</w:t>
          </w:r>
          <w:r w:rsidR="00431060" w:rsidRPr="00431060">
            <w:t xml:space="preserve"> and Perform Analysis</w:t>
          </w:r>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sdt>
      <w:sdtPr>
        <w:rPr>
          <w:rFonts w:asciiTheme="majorHAnsi" w:hAnsiTheme="majorHAnsi" w:cs="Arial"/>
          <w:sz w:val="20"/>
          <w:szCs w:val="20"/>
        </w:rPr>
        <w:id w:val="792875204"/>
      </w:sdtPr>
      <w:sdtEndPr/>
      <w:sdtContent>
        <w:sdt>
          <w:sdtPr>
            <w:rPr>
              <w:rFonts w:asciiTheme="majorHAnsi" w:hAnsiTheme="majorHAnsi"/>
              <w:sz w:val="20"/>
              <w:szCs w:val="20"/>
            </w:rPr>
            <w:id w:val="797950615"/>
          </w:sdtPr>
          <w:sdtEndPr/>
          <w:sdtContent>
            <w:p w:rsidR="00547433" w:rsidRPr="00431060" w:rsidRDefault="00136EBF" w:rsidP="00431060">
              <w:pPr>
                <w:shd w:val="clear" w:color="auto" w:fill="BFBFBF" w:themeFill="background1" w:themeFillShade="BF"/>
                <w:tabs>
                  <w:tab w:val="left" w:pos="360"/>
                </w:tabs>
                <w:spacing w:after="0"/>
                <w:rPr>
                  <w:rFonts w:asciiTheme="majorHAnsi" w:hAnsiTheme="majorHAnsi" w:cs="Arial"/>
                  <w:sz w:val="20"/>
                  <w:szCs w:val="20"/>
                </w:rPr>
              </w:pPr>
              <w:sdt>
                <w:sdtPr>
                  <w:rPr>
                    <w:rFonts w:asciiTheme="majorHAnsi" w:hAnsiTheme="majorHAnsi" w:cs="Arial"/>
                    <w:sz w:val="20"/>
                    <w:szCs w:val="20"/>
                  </w:rPr>
                  <w:id w:val="-1890173101"/>
                </w:sdtPr>
                <w:sdtEndPr/>
                <w:sdtContent>
                  <w:r w:rsidR="00431060">
                    <w:rPr>
                      <w:rFonts w:asciiTheme="majorHAnsi" w:hAnsiTheme="majorHAnsi" w:cs="Arial"/>
                      <w:sz w:val="20"/>
                      <w:szCs w:val="20"/>
                    </w:rPr>
                    <w:t>Textbook reading, lecture, case presentation</w:t>
                  </w:r>
                </w:sdtContent>
              </w:sdt>
            </w:p>
          </w:sdtContent>
        </w:sdt>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36EBF" w:rsidP="00431060">
      <w:pPr>
        <w:shd w:val="clear" w:color="auto" w:fill="BFBFBF" w:themeFill="background1" w:themeFillShade="BF"/>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r w:rsidR="00431060">
            <w:rPr>
              <w:rFonts w:asciiTheme="majorHAnsi" w:hAnsiTheme="majorHAnsi" w:cs="Arial"/>
              <w:sz w:val="20"/>
              <w:szCs w:val="20"/>
            </w:rPr>
            <w:t xml:space="preserve">Students will be presented with a homework problem that asks them to prepare a budget for next year given the current income statement and a set of assumptions about changes for the following year.  Students will prepare this budget in Excel, and will be required to include in their formulas ways to make simple adjustments.  Their budgets should be automatically updated for these changes.  </w:t>
          </w:r>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64848669" w:edGrp="everyone"/>
    <w:p w:rsidR="006D0246" w:rsidRPr="00592A95" w:rsidRDefault="00136EB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CA13B4">
            <w:rPr>
              <w:rFonts w:ascii="MS Gothic" w:eastAsia="MS Gothic" w:hAnsi="MS Gothic" w:hint="eastAsia"/>
            </w:rPr>
            <w:t>☒</w:t>
          </w:r>
        </w:sdtContent>
      </w:sdt>
      <w:permEnd w:id="116484866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2010487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01048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8012359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8012359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816280644" w:edGrp="everyone"/>
    <w:p w:rsidR="006D0246" w:rsidRPr="00592A95" w:rsidRDefault="00136EB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628064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0773718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773718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9630711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431060">
            <w:rPr>
              <w:rFonts w:ascii="MS Gothic" w:eastAsia="MS Gothic" w:hAnsi="MS Gothic" w:hint="eastAsia"/>
            </w:rPr>
            <w:t>☒</w:t>
          </w:r>
        </w:sdtContent>
      </w:sdt>
      <w:permEnd w:id="3963071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14029395" w:edGrp="everyone"/>
    <w:p w:rsidR="006D0246" w:rsidRPr="00592A95" w:rsidRDefault="00136EB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40293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41159641"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411596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9517319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431060">
            <w:rPr>
              <w:rFonts w:ascii="MS Gothic" w:eastAsia="MS Gothic" w:hAnsi="MS Gothic" w:hint="eastAsia"/>
            </w:rPr>
            <w:t>☒</w:t>
          </w:r>
        </w:sdtContent>
      </w:sdt>
      <w:permEnd w:id="79517319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4033. Accounting Information Systems Study of the role, design, characteristics, and</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function</w:t>
      </w:r>
      <w:proofErr w:type="gramEnd"/>
      <w:r w:rsidRPr="00C40C64">
        <w:rPr>
          <w:rFonts w:asciiTheme="majorHAnsi" w:hAnsiTheme="majorHAnsi" w:cs="Arial"/>
          <w:sz w:val="18"/>
          <w:szCs w:val="18"/>
        </w:rPr>
        <w:t xml:space="preserve"> of accounting information systems. Prerequisites, ACCT 4053 with a grade of C or better.</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 xml:space="preserve">Spring, </w:t>
      </w:r>
      <w:proofErr w:type="gramStart"/>
      <w:r w:rsidRPr="00C40C64">
        <w:rPr>
          <w:rFonts w:asciiTheme="majorHAnsi" w:hAnsiTheme="majorHAnsi" w:cs="Arial"/>
          <w:sz w:val="18"/>
          <w:szCs w:val="18"/>
        </w:rPr>
        <w:t>Summer</w:t>
      </w:r>
      <w:proofErr w:type="gramEnd"/>
      <w:r w:rsidRPr="00C40C64">
        <w:rPr>
          <w:rFonts w:asciiTheme="majorHAnsi" w:hAnsiTheme="majorHAnsi" w:cs="Arial"/>
          <w:sz w:val="18"/>
          <w:szCs w:val="18"/>
        </w:rPr>
        <w:t>.</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4053. Auditing I</w:t>
      </w:r>
      <w:proofErr w:type="gramStart"/>
      <w:r w:rsidRPr="00C40C64">
        <w:rPr>
          <w:rFonts w:asciiTheme="majorHAnsi" w:hAnsiTheme="majorHAnsi" w:cs="Arial"/>
          <w:sz w:val="18"/>
          <w:szCs w:val="18"/>
        </w:rPr>
        <w:t>  Standards</w:t>
      </w:r>
      <w:proofErr w:type="gramEnd"/>
      <w:r w:rsidRPr="00C40C64">
        <w:rPr>
          <w:rFonts w:asciiTheme="majorHAnsi" w:hAnsiTheme="majorHAnsi" w:cs="Arial"/>
          <w:sz w:val="18"/>
          <w:szCs w:val="18"/>
        </w:rPr>
        <w:t xml:space="preserve"> and procedures, code of ethics, form of audit reports and</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statements</w:t>
      </w:r>
      <w:proofErr w:type="gramEnd"/>
      <w:r w:rsidRPr="00C40C64">
        <w:rPr>
          <w:rFonts w:asciiTheme="majorHAnsi" w:hAnsiTheme="majorHAnsi" w:cs="Arial"/>
          <w:sz w:val="18"/>
          <w:szCs w:val="18"/>
        </w:rPr>
        <w:t>, and the principles underlying the verification of data presented in financial reports.</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 xml:space="preserve">Prerequisites, ACCT 3013 with a grade of C or better and ECON 2113. Fall, </w:t>
      </w:r>
      <w:proofErr w:type="gramStart"/>
      <w:r w:rsidRPr="00C40C64">
        <w:rPr>
          <w:rFonts w:asciiTheme="majorHAnsi" w:hAnsiTheme="majorHAnsi" w:cs="Arial"/>
          <w:sz w:val="18"/>
          <w:szCs w:val="18"/>
        </w:rPr>
        <w:t>Summer</w:t>
      </w:r>
      <w:proofErr w:type="gramEnd"/>
      <w:r w:rsidRPr="00C40C64">
        <w:rPr>
          <w:rFonts w:asciiTheme="majorHAnsi" w:hAnsiTheme="majorHAnsi" w:cs="Arial"/>
          <w:sz w:val="18"/>
          <w:szCs w:val="18"/>
        </w:rPr>
        <w:t>.</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4113. Tax Accounting II</w:t>
      </w:r>
      <w:proofErr w:type="gramStart"/>
      <w:r w:rsidRPr="00C40C64">
        <w:rPr>
          <w:rFonts w:asciiTheme="majorHAnsi" w:hAnsiTheme="majorHAnsi" w:cs="Arial"/>
          <w:sz w:val="18"/>
          <w:szCs w:val="18"/>
        </w:rPr>
        <w:t>  Continuation</w:t>
      </w:r>
      <w:proofErr w:type="gramEnd"/>
      <w:r w:rsidRPr="00C40C64">
        <w:rPr>
          <w:rFonts w:asciiTheme="majorHAnsi" w:hAnsiTheme="majorHAnsi" w:cs="Arial"/>
          <w:sz w:val="18"/>
          <w:szCs w:val="18"/>
        </w:rPr>
        <w:t xml:space="preserve"> of Tax Accounting I. Emphasis in this course will</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be</w:t>
      </w:r>
      <w:proofErr w:type="gramEnd"/>
      <w:r w:rsidRPr="00C40C64">
        <w:rPr>
          <w:rFonts w:asciiTheme="majorHAnsi" w:hAnsiTheme="majorHAnsi" w:cs="Arial"/>
          <w:sz w:val="18"/>
          <w:szCs w:val="18"/>
        </w:rPr>
        <w:t xml:space="preserve"> on federal income tax laws for partnerships, fiduciaries, and corporations. Prerequisite, ACCT</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4013. Fall.</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4123.</w:t>
      </w:r>
      <w:r w:rsidRPr="00C40C64">
        <w:rPr>
          <w:rFonts w:asciiTheme="majorHAnsi" w:hAnsiTheme="majorHAnsi" w:cs="Arial"/>
          <w:sz w:val="18"/>
          <w:szCs w:val="18"/>
        </w:rPr>
        <w:tab/>
        <w:t xml:space="preserve"> Government and Not-For-Profit Accounting   </w:t>
      </w:r>
      <w:proofErr w:type="spellStart"/>
      <w:r w:rsidRPr="00C40C64">
        <w:rPr>
          <w:rFonts w:asciiTheme="majorHAnsi" w:hAnsiTheme="majorHAnsi" w:cs="Arial"/>
          <w:sz w:val="18"/>
          <w:szCs w:val="18"/>
        </w:rPr>
        <w:t>Accounting</w:t>
      </w:r>
      <w:proofErr w:type="spellEnd"/>
      <w:r w:rsidRPr="00C40C64">
        <w:rPr>
          <w:rFonts w:asciiTheme="majorHAnsi" w:hAnsiTheme="majorHAnsi" w:cs="Arial"/>
          <w:sz w:val="18"/>
          <w:szCs w:val="18"/>
        </w:rPr>
        <w:t xml:space="preserve"> concepts and reporting</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standards</w:t>
      </w:r>
      <w:proofErr w:type="gramEnd"/>
      <w:r w:rsidRPr="00C40C64">
        <w:rPr>
          <w:rFonts w:asciiTheme="majorHAnsi" w:hAnsiTheme="majorHAnsi" w:cs="Arial"/>
          <w:sz w:val="18"/>
          <w:szCs w:val="18"/>
        </w:rPr>
        <w:t xml:space="preserve"> for state or local government entities and not-for-profit organizations. Emphasis is on</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areas</w:t>
      </w:r>
      <w:proofErr w:type="gramEnd"/>
      <w:r w:rsidRPr="00C40C64">
        <w:rPr>
          <w:rFonts w:asciiTheme="majorHAnsi" w:hAnsiTheme="majorHAnsi" w:cs="Arial"/>
          <w:sz w:val="18"/>
          <w:szCs w:val="18"/>
        </w:rPr>
        <w:t xml:space="preserve"> covered in CPA exam content specifications. Prerequisite, ACCT 3013 with a grade of C or</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better</w:t>
      </w:r>
      <w:proofErr w:type="gramEnd"/>
      <w:r w:rsidRPr="00C40C64">
        <w:rPr>
          <w:rFonts w:asciiTheme="majorHAnsi" w:hAnsiTheme="majorHAnsi" w:cs="Arial"/>
          <w:sz w:val="18"/>
          <w:szCs w:val="18"/>
        </w:rPr>
        <w:t xml:space="preserve">. Spring, </w:t>
      </w:r>
      <w:proofErr w:type="gramStart"/>
      <w:r w:rsidRPr="00C40C64">
        <w:rPr>
          <w:rFonts w:asciiTheme="majorHAnsi" w:hAnsiTheme="majorHAnsi" w:cs="Arial"/>
          <w:sz w:val="18"/>
          <w:szCs w:val="18"/>
        </w:rPr>
        <w:t>Summer</w:t>
      </w:r>
      <w:proofErr w:type="gramEnd"/>
      <w:r w:rsidRPr="00C40C64">
        <w:rPr>
          <w:rFonts w:asciiTheme="majorHAnsi" w:hAnsiTheme="majorHAnsi" w:cs="Arial"/>
          <w:sz w:val="18"/>
          <w:szCs w:val="18"/>
        </w:rPr>
        <w:t>.</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4143. International Accounting Introduction to international accounting issues including</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political</w:t>
      </w:r>
      <w:proofErr w:type="gramEnd"/>
      <w:r w:rsidRPr="00C40C64">
        <w:rPr>
          <w:rFonts w:asciiTheme="majorHAnsi" w:hAnsiTheme="majorHAnsi" w:cs="Arial"/>
          <w:sz w:val="18"/>
          <w:szCs w:val="18"/>
        </w:rPr>
        <w:t>, legal, and cultural influences, international accounting standards, foreign currency transactions,</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consolidated</w:t>
      </w:r>
      <w:proofErr w:type="gramEnd"/>
      <w:r w:rsidRPr="00C40C64">
        <w:rPr>
          <w:rFonts w:asciiTheme="majorHAnsi" w:hAnsiTheme="majorHAnsi" w:cs="Arial"/>
          <w:sz w:val="18"/>
          <w:szCs w:val="18"/>
        </w:rPr>
        <w:t xml:space="preserve"> reporting for global firms, planning, control, and performance measurement</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systems</w:t>
      </w:r>
      <w:proofErr w:type="gramEnd"/>
      <w:r w:rsidRPr="00C40C64">
        <w:rPr>
          <w:rFonts w:asciiTheme="majorHAnsi" w:hAnsiTheme="majorHAnsi" w:cs="Arial"/>
          <w:sz w:val="18"/>
          <w:szCs w:val="18"/>
        </w:rPr>
        <w:t>, transfer prices and taxation. Prerequisite ACCT 2133 with C or better. Fall.</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4153. Fraud Examination A study of how and why occupational fraud is committed,</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how</w:t>
      </w:r>
      <w:proofErr w:type="gramEnd"/>
      <w:r w:rsidRPr="00C40C64">
        <w:rPr>
          <w:rFonts w:asciiTheme="majorHAnsi" w:hAnsiTheme="majorHAnsi" w:cs="Arial"/>
          <w:sz w:val="18"/>
          <w:szCs w:val="18"/>
        </w:rPr>
        <w:t xml:space="preserve"> fraudulent conduct can be deterred, and how allegations of fraud should be investigated and</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resolved</w:t>
      </w:r>
      <w:proofErr w:type="gramEnd"/>
      <w:r w:rsidRPr="00C40C64">
        <w:rPr>
          <w:rFonts w:asciiTheme="majorHAnsi" w:hAnsiTheme="majorHAnsi" w:cs="Arial"/>
          <w:sz w:val="18"/>
          <w:szCs w:val="18"/>
        </w:rPr>
        <w:t>. Prerequisite ACCT 2133 with C or better. Spring.</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4163. Estate Planning and Taxation Introduction to estate planning, including transfer of</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different</w:t>
      </w:r>
      <w:proofErr w:type="gramEnd"/>
      <w:r w:rsidRPr="00C40C64">
        <w:rPr>
          <w:rFonts w:asciiTheme="majorHAnsi" w:hAnsiTheme="majorHAnsi" w:cs="Arial"/>
          <w:sz w:val="18"/>
          <w:szCs w:val="18"/>
        </w:rPr>
        <w:t xml:space="preserve"> types of property during life and at death, documents used in estate planning, and taxation</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of</w:t>
      </w:r>
      <w:proofErr w:type="gramEnd"/>
      <w:r w:rsidRPr="00C40C64">
        <w:rPr>
          <w:rFonts w:asciiTheme="majorHAnsi" w:hAnsiTheme="majorHAnsi" w:cs="Arial"/>
          <w:sz w:val="18"/>
          <w:szCs w:val="18"/>
        </w:rPr>
        <w:t xml:space="preserve"> property transfers at the state and federal levels. Prerequisite, ACCT 4013. Spring.</w:t>
      </w:r>
    </w:p>
    <w:p w:rsidR="00C40C64" w:rsidRDefault="00C40C64" w:rsidP="00C40C64">
      <w:pPr>
        <w:tabs>
          <w:tab w:val="left" w:pos="360"/>
          <w:tab w:val="left" w:pos="720"/>
        </w:tabs>
        <w:spacing w:after="0" w:line="240" w:lineRule="auto"/>
        <w:rPr>
          <w:rFonts w:asciiTheme="majorHAnsi" w:hAnsiTheme="majorHAnsi" w:cs="Arial"/>
          <w:sz w:val="18"/>
          <w:szCs w:val="18"/>
        </w:rPr>
      </w:pPr>
    </w:p>
    <w:p w:rsidR="00331DB6" w:rsidRDefault="00331DB6" w:rsidP="00016A32">
      <w:pPr>
        <w:spacing w:after="0" w:line="240" w:lineRule="auto"/>
        <w:rPr>
          <w:rStyle w:val="A0"/>
          <w:rFonts w:ascii="Arial" w:hAnsi="Arial" w:cs="Arial"/>
          <w:color w:val="FF0000"/>
          <w:sz w:val="22"/>
          <w:szCs w:val="22"/>
        </w:rPr>
      </w:pPr>
      <w:r>
        <w:rPr>
          <w:rStyle w:val="A0"/>
          <w:rFonts w:ascii="Arial" w:hAnsi="Arial" w:cs="Arial"/>
          <w:b/>
          <w:bCs/>
          <w:color w:val="FF0000"/>
          <w:sz w:val="22"/>
          <w:szCs w:val="22"/>
        </w:rPr>
        <w:t>ACCT 417</w:t>
      </w:r>
      <w:r w:rsidRPr="00264576">
        <w:rPr>
          <w:rStyle w:val="A0"/>
          <w:rFonts w:ascii="Arial" w:hAnsi="Arial" w:cs="Arial"/>
          <w:b/>
          <w:bCs/>
          <w:color w:val="FF0000"/>
          <w:sz w:val="22"/>
          <w:szCs w:val="22"/>
        </w:rPr>
        <w:t xml:space="preserve">3 Advanced Cost Accounting. </w:t>
      </w:r>
      <w:r w:rsidR="00016A32" w:rsidRPr="00016A32">
        <w:rPr>
          <w:rStyle w:val="apple-style-span"/>
          <w:rFonts w:ascii="Arial" w:hAnsi="Arial" w:cs="Arial"/>
          <w:color w:val="FF0000"/>
        </w:rPr>
        <w:t>Continued examination of</w:t>
      </w:r>
      <w:r w:rsidR="00016A32">
        <w:rPr>
          <w:rStyle w:val="apple-style-span"/>
          <w:rFonts w:ascii="Arial" w:hAnsi="Arial" w:cs="Arial"/>
          <w:color w:val="FF0000"/>
        </w:rPr>
        <w:t xml:space="preserve"> </w:t>
      </w:r>
      <w:r w:rsidR="00016A32" w:rsidRPr="00016A32">
        <w:rPr>
          <w:rStyle w:val="apple-style-span"/>
          <w:rFonts w:ascii="Arial" w:hAnsi="Arial" w:cs="Arial"/>
          <w:color w:val="FF0000"/>
        </w:rPr>
        <w:t>accounting issues from the viewpoint of the manager Emphasis is on current issues</w:t>
      </w:r>
      <w:r w:rsidR="00016A32">
        <w:rPr>
          <w:rStyle w:val="apple-style-span"/>
          <w:rFonts w:ascii="Arial" w:hAnsi="Arial" w:cs="Arial"/>
          <w:color w:val="FF0000"/>
        </w:rPr>
        <w:t xml:space="preserve"> </w:t>
      </w:r>
      <w:r w:rsidR="00016A32" w:rsidRPr="00016A32">
        <w:rPr>
          <w:rStyle w:val="apple-style-span"/>
          <w:rFonts w:ascii="Arial" w:hAnsi="Arial" w:cs="Arial"/>
          <w:color w:val="FF0000"/>
        </w:rPr>
        <w:t xml:space="preserve">relevant to cost and managerial accounting. </w:t>
      </w:r>
      <w:r w:rsidRPr="00264576">
        <w:rPr>
          <w:rStyle w:val="apple-style-span"/>
          <w:rFonts w:ascii="Arial" w:hAnsi="Arial" w:cs="Arial"/>
          <w:color w:val="FF0000"/>
        </w:rPr>
        <w:t xml:space="preserve"> </w:t>
      </w:r>
      <w:r w:rsidRPr="00264576">
        <w:rPr>
          <w:rStyle w:val="A0"/>
          <w:rFonts w:ascii="Arial" w:hAnsi="Arial" w:cs="Arial"/>
          <w:color w:val="FF0000"/>
          <w:sz w:val="22"/>
          <w:szCs w:val="22"/>
        </w:rPr>
        <w:t>Prerequisite: ACCT 3053 with a C or better</w:t>
      </w:r>
      <w:r>
        <w:rPr>
          <w:rStyle w:val="A0"/>
          <w:rFonts w:ascii="Arial" w:hAnsi="Arial" w:cs="Arial"/>
          <w:color w:val="FF0000"/>
          <w:sz w:val="22"/>
          <w:szCs w:val="22"/>
        </w:rPr>
        <w:t>. Fall.</w:t>
      </w:r>
    </w:p>
    <w:p w:rsidR="00331DB6" w:rsidRPr="00264576" w:rsidRDefault="00331DB6" w:rsidP="00331DB6">
      <w:pPr>
        <w:spacing w:after="0" w:line="240" w:lineRule="auto"/>
        <w:rPr>
          <w:rFonts w:ascii="Arial" w:eastAsia="Times New Roman" w:hAnsi="Arial" w:cs="Arial"/>
          <w:b/>
          <w:i/>
          <w:color w:val="FF0000"/>
          <w:u w:val="single"/>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430V. Special Problems in Accounting Individual problems or topics in accounting arranged</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in</w:t>
      </w:r>
      <w:proofErr w:type="gramEnd"/>
      <w:r w:rsidRPr="00C40C64">
        <w:rPr>
          <w:rFonts w:asciiTheme="majorHAnsi" w:hAnsiTheme="majorHAnsi" w:cs="Arial"/>
          <w:sz w:val="18"/>
          <w:szCs w:val="18"/>
        </w:rPr>
        <w:t xml:space="preserve"> consultation with the instructor. Must be approved by department chair. Demand.</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ACCT 4783. Internship in Accounting Provides practical financial, managerial, or not for profit</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experience</w:t>
      </w:r>
      <w:proofErr w:type="gramEnd"/>
      <w:r w:rsidRPr="00C40C64">
        <w:rPr>
          <w:rFonts w:asciiTheme="majorHAnsi" w:hAnsiTheme="majorHAnsi" w:cs="Arial"/>
          <w:sz w:val="18"/>
          <w:szCs w:val="18"/>
        </w:rPr>
        <w:t xml:space="preserve"> through work in a meaningful capacity. Prerequisite, 12 hours of accounting above the</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principals</w:t>
      </w:r>
      <w:proofErr w:type="gramEnd"/>
      <w:r w:rsidRPr="00C40C64">
        <w:rPr>
          <w:rFonts w:asciiTheme="majorHAnsi" w:hAnsiTheme="majorHAnsi" w:cs="Arial"/>
          <w:sz w:val="18"/>
          <w:szCs w:val="18"/>
        </w:rPr>
        <w:t xml:space="preserve"> level and approval of departmental chair. Fall, </w:t>
      </w:r>
      <w:proofErr w:type="gramStart"/>
      <w:r w:rsidRPr="00C40C64">
        <w:rPr>
          <w:rFonts w:asciiTheme="majorHAnsi" w:hAnsiTheme="majorHAnsi" w:cs="Arial"/>
          <w:sz w:val="18"/>
          <w:szCs w:val="18"/>
        </w:rPr>
        <w:t>Spring</w:t>
      </w:r>
      <w:proofErr w:type="gramEnd"/>
      <w:r w:rsidRPr="00C40C64">
        <w:rPr>
          <w:rFonts w:asciiTheme="majorHAnsi" w:hAnsiTheme="majorHAnsi" w:cs="Arial"/>
          <w:sz w:val="18"/>
          <w:szCs w:val="18"/>
        </w:rPr>
        <w:t>, Summer.</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DEPARTMENT OF COMPUTER</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AND INFORMATION TECHNOLOGY</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Business Technology (BTEC)</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****IMPORTANT INFORMATION****</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EDBU 4533 METHODS AND MATERIALS IN TEACHING BUSINESS TECHNOLOGY and TIBU 4825 BUSINESS</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TEACHING INTERNSHIP IN THE SECONDARY SCHOOL, for BSE Students, TIBU 4826 BUSINESS</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TEACHING INTERNSHIP IN THE SECONDARY SCHOOL, for 2nd Degree Students, are located at other</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locations</w:t>
      </w:r>
      <w:proofErr w:type="gramEnd"/>
      <w:r w:rsidRPr="00C40C64">
        <w:rPr>
          <w:rFonts w:asciiTheme="majorHAnsi" w:hAnsiTheme="majorHAnsi" w:cs="Arial"/>
          <w:sz w:val="18"/>
          <w:szCs w:val="18"/>
        </w:rPr>
        <w:t xml:space="preserve"> on the Class Schedule Search engine. Please follow the directions below for each course to obtain</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the</w:t>
      </w:r>
      <w:proofErr w:type="gramEnd"/>
      <w:r w:rsidRPr="00C40C64">
        <w:rPr>
          <w:rFonts w:asciiTheme="majorHAnsi" w:hAnsiTheme="majorHAnsi" w:cs="Arial"/>
          <w:sz w:val="18"/>
          <w:szCs w:val="18"/>
        </w:rPr>
        <w:t xml:space="preserve"> correct location for each educational course.</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EDBU 4533, METHODS AND MATERIALS IN TEACHING BUSINESS TECHNOLOGY</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1. Go to Class Schedule Search.</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2. Select Method and Mat Teach EDBU Voc.</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3. Click on Class Search, METHODS AND MATERIALS IN TEACHING BUSINESS TECHNOLOGY will appear.</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BSE students ONLY</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TIBU 4826, BUSINESS TEACHING INTERNSHIP IN THE SECONDARY SCHOOL</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 xml:space="preserve">You will receive an email from the Professional Education Program, PEP, </w:t>
      </w:r>
      <w:proofErr w:type="gramStart"/>
      <w:r w:rsidRPr="00C40C64">
        <w:rPr>
          <w:rFonts w:asciiTheme="majorHAnsi" w:hAnsiTheme="majorHAnsi" w:cs="Arial"/>
          <w:sz w:val="18"/>
          <w:szCs w:val="18"/>
        </w:rPr>
        <w:t>office</w:t>
      </w:r>
      <w:proofErr w:type="gramEnd"/>
      <w:r w:rsidRPr="00C40C64">
        <w:rPr>
          <w:rFonts w:asciiTheme="majorHAnsi" w:hAnsiTheme="majorHAnsi" w:cs="Arial"/>
          <w:sz w:val="18"/>
          <w:szCs w:val="18"/>
        </w:rPr>
        <w:t xml:space="preserve"> issuing you a permit allowing</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you</w:t>
      </w:r>
      <w:proofErr w:type="gramEnd"/>
      <w:r w:rsidRPr="00C40C64">
        <w:rPr>
          <w:rFonts w:asciiTheme="majorHAnsi" w:hAnsiTheme="majorHAnsi" w:cs="Arial"/>
          <w:sz w:val="18"/>
          <w:szCs w:val="18"/>
        </w:rPr>
        <w:t xml:space="preserve"> to register for this class.</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2nd Degree Students</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TIBU 4825, BUSINESS TEACHING INTERNSHIP IN THE SECONDARY SCHOOL</w:t>
      </w:r>
    </w:p>
    <w:p w:rsidR="00C40C64" w:rsidRPr="00C40C64" w:rsidRDefault="00C40C64" w:rsidP="00C40C64">
      <w:pPr>
        <w:tabs>
          <w:tab w:val="left" w:pos="360"/>
          <w:tab w:val="left" w:pos="720"/>
        </w:tabs>
        <w:spacing w:after="0" w:line="240" w:lineRule="auto"/>
        <w:rPr>
          <w:rFonts w:asciiTheme="majorHAnsi" w:hAnsiTheme="majorHAnsi" w:cs="Arial"/>
          <w:sz w:val="18"/>
          <w:szCs w:val="18"/>
        </w:rPr>
      </w:pPr>
      <w:r w:rsidRPr="00C40C64">
        <w:rPr>
          <w:rFonts w:asciiTheme="majorHAnsi" w:hAnsiTheme="majorHAnsi" w:cs="Arial"/>
          <w:sz w:val="18"/>
          <w:szCs w:val="18"/>
        </w:rPr>
        <w:t xml:space="preserve">You will receive an email from the Professional Education Program, PEP, </w:t>
      </w:r>
      <w:proofErr w:type="gramStart"/>
      <w:r w:rsidRPr="00C40C64">
        <w:rPr>
          <w:rFonts w:asciiTheme="majorHAnsi" w:hAnsiTheme="majorHAnsi" w:cs="Arial"/>
          <w:sz w:val="18"/>
          <w:szCs w:val="18"/>
        </w:rPr>
        <w:t>office</w:t>
      </w:r>
      <w:proofErr w:type="gramEnd"/>
      <w:r w:rsidRPr="00C40C64">
        <w:rPr>
          <w:rFonts w:asciiTheme="majorHAnsi" w:hAnsiTheme="majorHAnsi" w:cs="Arial"/>
          <w:sz w:val="18"/>
          <w:szCs w:val="18"/>
        </w:rPr>
        <w:t xml:space="preserve"> issuing you a permit allowing</w:t>
      </w:r>
    </w:p>
    <w:p w:rsidR="00750AF6" w:rsidRDefault="00C40C64" w:rsidP="00C40C64">
      <w:pPr>
        <w:tabs>
          <w:tab w:val="left" w:pos="360"/>
          <w:tab w:val="left" w:pos="720"/>
        </w:tabs>
        <w:spacing w:after="0" w:line="240" w:lineRule="auto"/>
        <w:rPr>
          <w:rFonts w:asciiTheme="majorHAnsi" w:hAnsiTheme="majorHAnsi" w:cs="Arial"/>
          <w:sz w:val="18"/>
          <w:szCs w:val="18"/>
        </w:rPr>
      </w:pPr>
      <w:proofErr w:type="gramStart"/>
      <w:r w:rsidRPr="00C40C64">
        <w:rPr>
          <w:rFonts w:asciiTheme="majorHAnsi" w:hAnsiTheme="majorHAnsi" w:cs="Arial"/>
          <w:sz w:val="18"/>
          <w:szCs w:val="18"/>
        </w:rPr>
        <w:t>you</w:t>
      </w:r>
      <w:proofErr w:type="gramEnd"/>
      <w:r w:rsidRPr="00C40C64">
        <w:rPr>
          <w:rFonts w:asciiTheme="majorHAnsi" w:hAnsiTheme="majorHAnsi" w:cs="Arial"/>
          <w:sz w:val="18"/>
          <w:szCs w:val="18"/>
        </w:rPr>
        <w:t xml:space="preserve"> to register for this class</w:t>
      </w:r>
      <w:r>
        <w:rPr>
          <w:rFonts w:asciiTheme="majorHAnsi" w:hAnsiTheme="majorHAnsi" w:cs="Arial"/>
          <w:sz w:val="18"/>
          <w:szCs w:val="18"/>
        </w:rPr>
        <w:t>.</w:t>
      </w:r>
    </w:p>
    <w:p w:rsidR="00C40C64" w:rsidRDefault="00C40C64" w:rsidP="00C40C64">
      <w:pPr>
        <w:tabs>
          <w:tab w:val="left" w:pos="360"/>
          <w:tab w:val="left" w:pos="720"/>
        </w:tabs>
        <w:spacing w:after="0" w:line="240" w:lineRule="auto"/>
        <w:rPr>
          <w:rFonts w:asciiTheme="majorHAnsi" w:hAnsiTheme="majorHAnsi" w:cs="Arial"/>
          <w:sz w:val="18"/>
          <w:szCs w:val="18"/>
        </w:rPr>
      </w:pPr>
    </w:p>
    <w:p w:rsidR="00C40C64" w:rsidRDefault="00C40C64" w:rsidP="00C40C64">
      <w:pPr>
        <w:tabs>
          <w:tab w:val="left" w:pos="360"/>
          <w:tab w:val="left" w:pos="720"/>
        </w:tabs>
        <w:spacing w:after="0" w:line="240" w:lineRule="auto"/>
        <w:jc w:val="center"/>
        <w:rPr>
          <w:rFonts w:asciiTheme="majorHAnsi" w:hAnsiTheme="majorHAnsi" w:cs="Arial"/>
          <w:sz w:val="18"/>
          <w:szCs w:val="18"/>
        </w:rPr>
      </w:pPr>
      <w:r>
        <w:rPr>
          <w:rFonts w:asciiTheme="majorHAnsi" w:hAnsiTheme="majorHAnsi" w:cs="Arial"/>
          <w:sz w:val="18"/>
          <w:szCs w:val="18"/>
        </w:rPr>
        <w:t>408</w:t>
      </w:r>
    </w:p>
    <w:sectPr w:rsidR="00C40C64"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98" w:rsidRDefault="00F35998" w:rsidP="00AF3758">
      <w:pPr>
        <w:spacing w:after="0" w:line="240" w:lineRule="auto"/>
      </w:pPr>
      <w:r>
        <w:separator/>
      </w:r>
    </w:p>
  </w:endnote>
  <w:endnote w:type="continuationSeparator" w:id="0">
    <w:p w:rsidR="00F35998" w:rsidRDefault="00F359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98" w:rsidRDefault="00F35998" w:rsidP="00AF3758">
      <w:pPr>
        <w:spacing w:after="0" w:line="240" w:lineRule="auto"/>
      </w:pPr>
      <w:r>
        <w:separator/>
      </w:r>
    </w:p>
  </w:footnote>
  <w:footnote w:type="continuationSeparator" w:id="0">
    <w:p w:rsidR="00F35998" w:rsidRDefault="00F35998" w:rsidP="00AF3758">
      <w:pPr>
        <w:spacing w:after="0" w:line="240" w:lineRule="auto"/>
      </w:pPr>
      <w:r>
        <w:continuationSeparator/>
      </w:r>
    </w:p>
  </w:footnote>
  <w:footnote w:id="1">
    <w:p w:rsidR="008D46AC" w:rsidRPr="00BF4B65" w:rsidRDefault="008D46AC" w:rsidP="006A0487">
      <w:pPr>
        <w:pStyle w:val="FootnoteText"/>
      </w:pPr>
      <w:r w:rsidRPr="00BF4B65">
        <w:rPr>
          <w:rStyle w:val="FootnoteReference"/>
        </w:rPr>
        <w:footnoteRef/>
      </w:r>
      <w:r w:rsidRPr="00BF4B65">
        <w:t xml:space="preserve"> I reserve the right to amend any part of the outline or the course schedule throughout the semester.  Alterations may take the form of oral modifications in class, changes announced by e-mail, or changes announced on Blackboard.</w:t>
      </w:r>
    </w:p>
  </w:footnote>
  <w:footnote w:id="2">
    <w:p w:rsidR="008D46AC" w:rsidRPr="00BF4B65" w:rsidRDefault="008D46AC" w:rsidP="006A0487">
      <w:pPr>
        <w:spacing w:after="0" w:line="240" w:lineRule="auto"/>
        <w:rPr>
          <w:rFonts w:ascii="Arial" w:hAnsi="Arial" w:cs="Arial"/>
          <w:sz w:val="20"/>
          <w:szCs w:val="20"/>
        </w:rPr>
      </w:pPr>
      <w:r w:rsidRPr="00BF4B65">
        <w:rPr>
          <w:rStyle w:val="FootnoteReference"/>
          <w:sz w:val="20"/>
          <w:szCs w:val="20"/>
        </w:rPr>
        <w:footnoteRef/>
      </w:r>
      <w:r w:rsidRPr="00BF4B65">
        <w:rPr>
          <w:sz w:val="20"/>
          <w:szCs w:val="20"/>
        </w:rPr>
        <w:t xml:space="preserve"> Reading assignments are for the day listed.  This means you should have read them before class.  Homework assignments are listed on the due date.  They are due by the beginning of class on the due date.  Problems are listed on a day that we will be covering the chapter containing the problems, but we may discuss the problems on a different day.  This could be a day or two earlier or later than the listed date, and some sets of problems will take more than one day to cover.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AC" w:rsidRPr="00986BD2" w:rsidRDefault="008D46AC" w:rsidP="00384538">
    <w:pPr>
      <w:pStyle w:val="Header"/>
      <w:rPr>
        <w:rFonts w:ascii="Arial Narrow" w:hAnsi="Arial Narrow"/>
        <w:sz w:val="16"/>
        <w:szCs w:val="16"/>
      </w:rPr>
    </w:pPr>
    <w:r>
      <w:rPr>
        <w:rFonts w:ascii="Arial Narrow" w:hAnsi="Arial Narrow"/>
        <w:sz w:val="16"/>
        <w:szCs w:val="16"/>
      </w:rPr>
      <w:t>Revised 3/08/13</w:t>
    </w:r>
  </w:p>
  <w:p w:rsidR="008D46AC" w:rsidRDefault="008D4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D1A6B"/>
    <w:multiLevelType w:val="hybridMultilevel"/>
    <w:tmpl w:val="5B844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326DE"/>
    <w:multiLevelType w:val="hybridMultilevel"/>
    <w:tmpl w:val="15D2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76454"/>
    <w:multiLevelType w:val="hybridMultilevel"/>
    <w:tmpl w:val="4E687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9632E"/>
    <w:multiLevelType w:val="hybridMultilevel"/>
    <w:tmpl w:val="31FE4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FF1D5F"/>
    <w:multiLevelType w:val="hybridMultilevel"/>
    <w:tmpl w:val="15D2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325A1"/>
    <w:multiLevelType w:val="hybridMultilevel"/>
    <w:tmpl w:val="AED0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75FC3"/>
    <w:multiLevelType w:val="hybridMultilevel"/>
    <w:tmpl w:val="141AA59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4"/>
  </w:num>
  <w:num w:numId="2">
    <w:abstractNumId w:val="0"/>
  </w:num>
  <w:num w:numId="3">
    <w:abstractNumId w:val="6"/>
  </w:num>
  <w:num w:numId="4">
    <w:abstractNumId w:val="9"/>
  </w:num>
  <w:num w:numId="5">
    <w:abstractNumId w:val="1"/>
  </w:num>
  <w:num w:numId="6">
    <w:abstractNumId w:val="8"/>
  </w:num>
  <w:num w:numId="7">
    <w:abstractNumId w:val="7"/>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rr/8OH5fn7/YHvn4WS2vZ/n+fYB/b19L5/mk4fne/l+/ulHo49e501TVEu8svtL/p8AAAD//58tUpJDAAAA"/>
  </w:docVars>
  <w:rsids>
    <w:rsidRoot w:val="00AF3758"/>
    <w:rsid w:val="00001C04"/>
    <w:rsid w:val="00016A32"/>
    <w:rsid w:val="00016FE7"/>
    <w:rsid w:val="00024BA5"/>
    <w:rsid w:val="00047F15"/>
    <w:rsid w:val="00083710"/>
    <w:rsid w:val="000B25C7"/>
    <w:rsid w:val="000D06F1"/>
    <w:rsid w:val="000E0886"/>
    <w:rsid w:val="000E7BFC"/>
    <w:rsid w:val="00103070"/>
    <w:rsid w:val="001161BB"/>
    <w:rsid w:val="00151451"/>
    <w:rsid w:val="00152E58"/>
    <w:rsid w:val="00185D67"/>
    <w:rsid w:val="00197DCE"/>
    <w:rsid w:val="001A5DD5"/>
    <w:rsid w:val="00212A76"/>
    <w:rsid w:val="002172AB"/>
    <w:rsid w:val="002315B0"/>
    <w:rsid w:val="00252B00"/>
    <w:rsid w:val="00254447"/>
    <w:rsid w:val="00261ACE"/>
    <w:rsid w:val="00264576"/>
    <w:rsid w:val="00265C17"/>
    <w:rsid w:val="0031339E"/>
    <w:rsid w:val="00331DB6"/>
    <w:rsid w:val="00362414"/>
    <w:rsid w:val="00367D06"/>
    <w:rsid w:val="00374D72"/>
    <w:rsid w:val="00384538"/>
    <w:rsid w:val="00390A66"/>
    <w:rsid w:val="003C334C"/>
    <w:rsid w:val="003D5ADD"/>
    <w:rsid w:val="004072F1"/>
    <w:rsid w:val="00427F85"/>
    <w:rsid w:val="00431060"/>
    <w:rsid w:val="00442762"/>
    <w:rsid w:val="00463FAC"/>
    <w:rsid w:val="00473252"/>
    <w:rsid w:val="00487771"/>
    <w:rsid w:val="004A3611"/>
    <w:rsid w:val="004A7706"/>
    <w:rsid w:val="004F3C87"/>
    <w:rsid w:val="00516E29"/>
    <w:rsid w:val="00526B81"/>
    <w:rsid w:val="005420F8"/>
    <w:rsid w:val="00547433"/>
    <w:rsid w:val="00584C22"/>
    <w:rsid w:val="00592A95"/>
    <w:rsid w:val="005B2916"/>
    <w:rsid w:val="005F41DD"/>
    <w:rsid w:val="006179CB"/>
    <w:rsid w:val="00636DB3"/>
    <w:rsid w:val="006657FB"/>
    <w:rsid w:val="00677A48"/>
    <w:rsid w:val="0068439E"/>
    <w:rsid w:val="006A0487"/>
    <w:rsid w:val="006B52C0"/>
    <w:rsid w:val="006D0246"/>
    <w:rsid w:val="006E6117"/>
    <w:rsid w:val="00707894"/>
    <w:rsid w:val="00712045"/>
    <w:rsid w:val="00725C89"/>
    <w:rsid w:val="0073025F"/>
    <w:rsid w:val="0073125A"/>
    <w:rsid w:val="00750AF6"/>
    <w:rsid w:val="007A06B9"/>
    <w:rsid w:val="0083170D"/>
    <w:rsid w:val="0084624D"/>
    <w:rsid w:val="00867B36"/>
    <w:rsid w:val="008848D4"/>
    <w:rsid w:val="008C703B"/>
    <w:rsid w:val="008D46AC"/>
    <w:rsid w:val="008D65A0"/>
    <w:rsid w:val="008E6C1C"/>
    <w:rsid w:val="008F59F3"/>
    <w:rsid w:val="009A529F"/>
    <w:rsid w:val="009B5BDE"/>
    <w:rsid w:val="009C3038"/>
    <w:rsid w:val="009D2AFD"/>
    <w:rsid w:val="00A01035"/>
    <w:rsid w:val="00A020AF"/>
    <w:rsid w:val="00A0329C"/>
    <w:rsid w:val="00A16BB1"/>
    <w:rsid w:val="00A5089E"/>
    <w:rsid w:val="00A56D36"/>
    <w:rsid w:val="00A938F3"/>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40C64"/>
    <w:rsid w:val="00C55BB9"/>
    <w:rsid w:val="00CA13B4"/>
    <w:rsid w:val="00D0686A"/>
    <w:rsid w:val="00D51205"/>
    <w:rsid w:val="00D57716"/>
    <w:rsid w:val="00D67AC4"/>
    <w:rsid w:val="00D979DD"/>
    <w:rsid w:val="00DC0485"/>
    <w:rsid w:val="00DC2133"/>
    <w:rsid w:val="00DF1CBE"/>
    <w:rsid w:val="00DF7913"/>
    <w:rsid w:val="00E30DE4"/>
    <w:rsid w:val="00E45868"/>
    <w:rsid w:val="00E86EED"/>
    <w:rsid w:val="00EC6970"/>
    <w:rsid w:val="00EE708E"/>
    <w:rsid w:val="00EF2A44"/>
    <w:rsid w:val="00EF59AD"/>
    <w:rsid w:val="00F16C2D"/>
    <w:rsid w:val="00F35998"/>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pple-style-span">
    <w:name w:val="apple-style-span"/>
    <w:basedOn w:val="DefaultParagraphFont"/>
    <w:rsid w:val="00725C89"/>
  </w:style>
  <w:style w:type="paragraph" w:styleId="FootnoteText">
    <w:name w:val="footnote text"/>
    <w:basedOn w:val="Normal"/>
    <w:link w:val="FootnoteTextChar"/>
    <w:rsid w:val="006A04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A0487"/>
    <w:rPr>
      <w:rFonts w:ascii="Times New Roman" w:eastAsia="Times New Roman" w:hAnsi="Times New Roman" w:cs="Times New Roman"/>
      <w:sz w:val="20"/>
      <w:szCs w:val="20"/>
    </w:rPr>
  </w:style>
  <w:style w:type="character" w:styleId="FootnoteReference">
    <w:name w:val="footnote reference"/>
    <w:basedOn w:val="DefaultParagraphFont"/>
    <w:rsid w:val="006A0487"/>
    <w:rPr>
      <w:vertAlign w:val="superscript"/>
    </w:rPr>
  </w:style>
  <w:style w:type="paragraph" w:styleId="NormalWeb">
    <w:name w:val="Normal (Web)"/>
    <w:basedOn w:val="Normal"/>
    <w:uiPriority w:val="99"/>
    <w:unhideWhenUsed/>
    <w:rsid w:val="006A0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487"/>
    <w:rPr>
      <w:b/>
      <w:bCs/>
    </w:rPr>
  </w:style>
  <w:style w:type="paragraph" w:customStyle="1" w:styleId="Pa15">
    <w:name w:val="Pa15"/>
    <w:basedOn w:val="Normal"/>
    <w:next w:val="Normal"/>
    <w:uiPriority w:val="99"/>
    <w:rsid w:val="00A938F3"/>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A938F3"/>
    <w:rPr>
      <w:color w:val="000000"/>
      <w:sz w:val="16"/>
      <w:szCs w:val="16"/>
    </w:rPr>
  </w:style>
  <w:style w:type="paragraph" w:customStyle="1" w:styleId="Pa16">
    <w:name w:val="Pa16"/>
    <w:basedOn w:val="Normal"/>
    <w:next w:val="Normal"/>
    <w:uiPriority w:val="99"/>
    <w:rsid w:val="00A938F3"/>
    <w:pPr>
      <w:autoSpaceDE w:val="0"/>
      <w:autoSpaceDN w:val="0"/>
      <w:adjustRightInd w:val="0"/>
      <w:spacing w:after="0" w:line="241" w:lineRule="atLeast"/>
    </w:pPr>
    <w:rPr>
      <w:rFonts w:ascii="Arial" w:hAnsi="Arial" w:cs="Arial"/>
      <w:sz w:val="24"/>
      <w:szCs w:val="24"/>
    </w:rPr>
  </w:style>
  <w:style w:type="paragraph" w:customStyle="1" w:styleId="Pa36">
    <w:name w:val="Pa36"/>
    <w:basedOn w:val="Normal"/>
    <w:next w:val="Normal"/>
    <w:uiPriority w:val="99"/>
    <w:rsid w:val="00A938F3"/>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pple-style-span">
    <w:name w:val="apple-style-span"/>
    <w:basedOn w:val="DefaultParagraphFont"/>
    <w:rsid w:val="00725C89"/>
  </w:style>
  <w:style w:type="paragraph" w:styleId="FootnoteText">
    <w:name w:val="footnote text"/>
    <w:basedOn w:val="Normal"/>
    <w:link w:val="FootnoteTextChar"/>
    <w:rsid w:val="006A04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A0487"/>
    <w:rPr>
      <w:rFonts w:ascii="Times New Roman" w:eastAsia="Times New Roman" w:hAnsi="Times New Roman" w:cs="Times New Roman"/>
      <w:sz w:val="20"/>
      <w:szCs w:val="20"/>
    </w:rPr>
  </w:style>
  <w:style w:type="character" w:styleId="FootnoteReference">
    <w:name w:val="footnote reference"/>
    <w:basedOn w:val="DefaultParagraphFont"/>
    <w:rsid w:val="006A0487"/>
    <w:rPr>
      <w:vertAlign w:val="superscript"/>
    </w:rPr>
  </w:style>
  <w:style w:type="paragraph" w:styleId="NormalWeb">
    <w:name w:val="Normal (Web)"/>
    <w:basedOn w:val="Normal"/>
    <w:uiPriority w:val="99"/>
    <w:unhideWhenUsed/>
    <w:rsid w:val="006A0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487"/>
    <w:rPr>
      <w:b/>
      <w:bCs/>
    </w:rPr>
  </w:style>
  <w:style w:type="paragraph" w:customStyle="1" w:styleId="Pa15">
    <w:name w:val="Pa15"/>
    <w:basedOn w:val="Normal"/>
    <w:next w:val="Normal"/>
    <w:uiPriority w:val="99"/>
    <w:rsid w:val="00A938F3"/>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A938F3"/>
    <w:rPr>
      <w:color w:val="000000"/>
      <w:sz w:val="16"/>
      <w:szCs w:val="16"/>
    </w:rPr>
  </w:style>
  <w:style w:type="paragraph" w:customStyle="1" w:styleId="Pa16">
    <w:name w:val="Pa16"/>
    <w:basedOn w:val="Normal"/>
    <w:next w:val="Normal"/>
    <w:uiPriority w:val="99"/>
    <w:rsid w:val="00A938F3"/>
    <w:pPr>
      <w:autoSpaceDE w:val="0"/>
      <w:autoSpaceDN w:val="0"/>
      <w:adjustRightInd w:val="0"/>
      <w:spacing w:after="0" w:line="241" w:lineRule="atLeast"/>
    </w:pPr>
    <w:rPr>
      <w:rFonts w:ascii="Arial" w:hAnsi="Arial" w:cs="Arial"/>
      <w:sz w:val="24"/>
      <w:szCs w:val="24"/>
    </w:rPr>
  </w:style>
  <w:style w:type="paragraph" w:customStyle="1" w:styleId="Pa36">
    <w:name w:val="Pa36"/>
    <w:basedOn w:val="Normal"/>
    <w:next w:val="Normal"/>
    <w:uiPriority w:val="99"/>
    <w:rsid w:val="00A938F3"/>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jfrobert@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98234B52FA024721997DC1A2A4FF5A7B"/>
        <w:category>
          <w:name w:val="General"/>
          <w:gallery w:val="placeholder"/>
        </w:category>
        <w:types>
          <w:type w:val="bbPlcHdr"/>
        </w:types>
        <w:behaviors>
          <w:behavior w:val="content"/>
        </w:behaviors>
        <w:guid w:val="{E52E3920-2E75-4930-A18C-E44E961FA491}"/>
      </w:docPartPr>
      <w:docPartBody>
        <w:p w:rsidR="00E4426C" w:rsidRDefault="00E4426C" w:rsidP="00E4426C">
          <w:pPr>
            <w:pStyle w:val="98234B52FA024721997DC1A2A4FF5A7B"/>
          </w:pPr>
          <w:r w:rsidRPr="006E6FEC">
            <w:rPr>
              <w:rStyle w:val="PlaceholderText"/>
              <w:shd w:val="clear" w:color="auto" w:fill="D9D9D9" w:themeFill="background1" w:themeFillShade="D9"/>
            </w:rPr>
            <w:t>Enter text...</w:t>
          </w:r>
        </w:p>
      </w:docPartBody>
    </w:docPart>
    <w:docPart>
      <w:docPartPr>
        <w:name w:val="F3FD6FEA1AE04667BE14D68D22EB51B2"/>
        <w:category>
          <w:name w:val="General"/>
          <w:gallery w:val="placeholder"/>
        </w:category>
        <w:types>
          <w:type w:val="bbPlcHdr"/>
        </w:types>
        <w:behaviors>
          <w:behavior w:val="content"/>
        </w:behaviors>
        <w:guid w:val="{1C8B150F-9210-444A-BD34-CCDC028EB584}"/>
      </w:docPartPr>
      <w:docPartBody>
        <w:p w:rsidR="00E4426C" w:rsidRDefault="00E4426C" w:rsidP="00E4426C">
          <w:pPr>
            <w:pStyle w:val="F3FD6FEA1AE04667BE14D68D22EB51B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865"/>
    <w:rsid w:val="00133EC1"/>
    <w:rsid w:val="00315C49"/>
    <w:rsid w:val="0032383A"/>
    <w:rsid w:val="004E1A75"/>
    <w:rsid w:val="00576003"/>
    <w:rsid w:val="00587536"/>
    <w:rsid w:val="005D5D2F"/>
    <w:rsid w:val="00623293"/>
    <w:rsid w:val="006D047E"/>
    <w:rsid w:val="00792E3D"/>
    <w:rsid w:val="008377B3"/>
    <w:rsid w:val="008F0B15"/>
    <w:rsid w:val="00AD5D56"/>
    <w:rsid w:val="00B2559E"/>
    <w:rsid w:val="00B46AFF"/>
    <w:rsid w:val="00BA0596"/>
    <w:rsid w:val="00CD4EF8"/>
    <w:rsid w:val="00DD12EE"/>
    <w:rsid w:val="00E4426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8234B52FA024721997DC1A2A4FF5A7B">
    <w:name w:val="98234B52FA024721997DC1A2A4FF5A7B"/>
    <w:rsid w:val="00E4426C"/>
  </w:style>
  <w:style w:type="paragraph" w:customStyle="1" w:styleId="F3FD6FEA1AE04667BE14D68D22EB51B2">
    <w:name w:val="F3FD6FEA1AE04667BE14D68D22EB51B2"/>
    <w:rsid w:val="00E4426C"/>
  </w:style>
  <w:style w:type="paragraph" w:customStyle="1" w:styleId="AAF01BE6B0A84585B984750D8FAE742D">
    <w:name w:val="AAF01BE6B0A84585B984750D8FAE742D"/>
    <w:rsid w:val="00E4426C"/>
  </w:style>
  <w:style w:type="paragraph" w:customStyle="1" w:styleId="1C8824781BB342F89D83EAFAE40793B9">
    <w:name w:val="1C8824781BB342F89D83EAFAE40793B9"/>
    <w:rsid w:val="00E4426C"/>
  </w:style>
  <w:style w:type="paragraph" w:customStyle="1" w:styleId="F51A10098B694D8EB3F9A0E3A1CF6F18">
    <w:name w:val="F51A10098B694D8EB3F9A0E3A1CF6F18"/>
    <w:rsid w:val="00E442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8234B52FA024721997DC1A2A4FF5A7B">
    <w:name w:val="98234B52FA024721997DC1A2A4FF5A7B"/>
    <w:rsid w:val="00E4426C"/>
  </w:style>
  <w:style w:type="paragraph" w:customStyle="1" w:styleId="F3FD6FEA1AE04667BE14D68D22EB51B2">
    <w:name w:val="F3FD6FEA1AE04667BE14D68D22EB51B2"/>
    <w:rsid w:val="00E4426C"/>
  </w:style>
  <w:style w:type="paragraph" w:customStyle="1" w:styleId="AAF01BE6B0A84585B984750D8FAE742D">
    <w:name w:val="AAF01BE6B0A84585B984750D8FAE742D"/>
    <w:rsid w:val="00E4426C"/>
  </w:style>
  <w:style w:type="paragraph" w:customStyle="1" w:styleId="1C8824781BB342F89D83EAFAE40793B9">
    <w:name w:val="1C8824781BB342F89D83EAFAE40793B9"/>
    <w:rsid w:val="00E4426C"/>
  </w:style>
  <w:style w:type="paragraph" w:customStyle="1" w:styleId="F51A10098B694D8EB3F9A0E3A1CF6F18">
    <w:name w:val="F51A10098B694D8EB3F9A0E3A1CF6F18"/>
    <w:rsid w:val="00E44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2015-02-19T21:07:00Z</cp:lastPrinted>
  <dcterms:created xsi:type="dcterms:W3CDTF">2015-03-09T15:11:00Z</dcterms:created>
  <dcterms:modified xsi:type="dcterms:W3CDTF">2015-03-09T15:11:00Z</dcterms:modified>
</cp:coreProperties>
</file>